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6C81" w14:textId="77777777" w:rsidR="0022030A" w:rsidRDefault="0022030A">
      <w:pPr>
        <w:pStyle w:val="AIAAgreementBodyText"/>
        <w:rPr>
          <w:sz w:val="4"/>
          <w:szCs w:val="4"/>
        </w:rPr>
        <w:sectPr w:rsidR="0022030A" w:rsidSect="007A755E">
          <w:headerReference w:type="even" r:id="rId7"/>
          <w:headerReference w:type="default" r:id="rId8"/>
          <w:footerReference w:type="even" r:id="rId9"/>
          <w:footerReference w:type="default" r:id="rId10"/>
          <w:headerReference w:type="first" r:id="rId11"/>
          <w:footerReference w:type="first" r:id="rId12"/>
          <w:pgSz w:w="12240" w:h="15840" w:code="1"/>
          <w:pgMar w:top="360" w:right="619" w:bottom="864" w:left="1440" w:header="360" w:footer="0" w:gutter="0"/>
          <w:pgNumType w:start="1"/>
          <w:cols w:space="720"/>
          <w:noEndnote/>
          <w:titlePg/>
          <w:docGrid w:linePitch="272"/>
        </w:sectPr>
      </w:pPr>
    </w:p>
    <w:p w14:paraId="468386CD" w14:textId="77777777" w:rsidR="00F26B3C" w:rsidRDefault="007727EB" w:rsidP="00F26B3C">
      <w:pPr>
        <w:pStyle w:val="AIAAgreementBodyText"/>
      </w:pPr>
      <w:r>
        <w:rPr>
          <w:rStyle w:val="AIAEmphasis"/>
        </w:rPr>
        <w:t>AGREEMENT</w:t>
      </w:r>
      <w:r>
        <w:t xml:space="preserve"> made as of the </w:t>
      </w:r>
      <w:bookmarkStart w:id="1" w:name="bm_DocDay"/>
      <w:r>
        <w:rPr>
          <w:rStyle w:val="AIAFillPointText"/>
        </w:rPr>
        <w:t>«  »</w:t>
      </w:r>
      <w:bookmarkEnd w:id="1"/>
      <w:r>
        <w:t xml:space="preserve"> day of </w:t>
      </w:r>
      <w:bookmarkStart w:id="2" w:name="bm_DocMonth"/>
      <w:r>
        <w:rPr>
          <w:rStyle w:val="AIAFillPointText"/>
        </w:rPr>
        <w:t>«  »</w:t>
      </w:r>
      <w:bookmarkEnd w:id="2"/>
      <w:r>
        <w:t xml:space="preserve"> in the year </w:t>
      </w:r>
      <w:bookmarkStart w:id="3" w:name="bm_DocYear"/>
      <w:r>
        <w:rPr>
          <w:rStyle w:val="AIAFillPointText"/>
        </w:rPr>
        <w:t>«  »</w:t>
      </w:r>
      <w:bookmarkEnd w:id="3"/>
    </w:p>
    <w:p w14:paraId="3ED73CB7" w14:textId="77777777" w:rsidR="00F26B3C" w:rsidRDefault="007727EB" w:rsidP="00F26B3C">
      <w:pPr>
        <w:pStyle w:val="AIAItalics"/>
      </w:pPr>
      <w:r>
        <w:t>(In words, indicate day, month and year.)</w:t>
      </w:r>
    </w:p>
    <w:p w14:paraId="624114F1" w14:textId="77777777" w:rsidR="00800F0E" w:rsidRPr="00800F0E" w:rsidRDefault="00800F0E" w:rsidP="00800F0E">
      <w:pPr>
        <w:pStyle w:val="AIAAgreementBodyText"/>
      </w:pPr>
    </w:p>
    <w:p w14:paraId="75CD40EE" w14:textId="77777777" w:rsidR="00DB315F" w:rsidRPr="0095361E" w:rsidRDefault="007727EB" w:rsidP="004E233D">
      <w:pPr>
        <w:pStyle w:val="AIAAgreementBodyText"/>
      </w:pPr>
      <w:r w:rsidRPr="008A12BD">
        <w:rPr>
          <w:rStyle w:val="AIAEmphasis"/>
        </w:rPr>
        <w:t>BETWEEN</w:t>
      </w:r>
      <w:r w:rsidRPr="008A12BD">
        <w:t xml:space="preserve"> the </w:t>
      </w:r>
      <w:r w:rsidR="00E87D80">
        <w:t>Program Manager</w:t>
      </w:r>
      <w:r w:rsidR="008935AF">
        <w:t xml:space="preserve">’s </w:t>
      </w:r>
      <w:r w:rsidR="008935AF" w:rsidRPr="0095361E">
        <w:t>client identified as the Owner</w:t>
      </w:r>
      <w:r w:rsidRPr="0095361E">
        <w:t>:</w:t>
      </w:r>
    </w:p>
    <w:p w14:paraId="5E40F36E" w14:textId="77777777" w:rsidR="00DB315F" w:rsidRPr="008A12BD" w:rsidRDefault="007727EB" w:rsidP="004E233D">
      <w:pPr>
        <w:pStyle w:val="AIAItalics"/>
      </w:pPr>
      <w:r w:rsidRPr="008A12BD">
        <w:t xml:space="preserve">(Name, </w:t>
      </w:r>
      <w:r w:rsidR="00320F44" w:rsidRPr="008A12BD">
        <w:t xml:space="preserve">legal status, </w:t>
      </w:r>
      <w:r w:rsidRPr="008A12BD">
        <w:t>address</w:t>
      </w:r>
      <w:r w:rsidR="00AB1A36">
        <w:t>,</w:t>
      </w:r>
      <w:r w:rsidRPr="008A12BD">
        <w:t xml:space="preserve"> and other information)</w:t>
      </w:r>
    </w:p>
    <w:p w14:paraId="7CC79E4C" w14:textId="77777777" w:rsidR="00800F0E" w:rsidRPr="0033271C" w:rsidRDefault="00800F0E" w:rsidP="0033271C">
      <w:pPr>
        <w:pStyle w:val="AIAAgreementBodyText"/>
      </w:pPr>
    </w:p>
    <w:p w14:paraId="1110B390" w14:textId="77777777" w:rsidR="00334184" w:rsidRDefault="00334184" w:rsidP="00334184">
      <w:pPr>
        <w:pStyle w:val="AIAFillPointParagraph"/>
      </w:pPr>
      <w:bookmarkStart w:id="4" w:name="bm_OwnerFullFirmName"/>
      <w:r>
        <w:t>«</w:t>
      </w:r>
      <w:r>
        <w:rPr>
          <w:b/>
        </w:rPr>
        <w:t>State of Rhode Island, acting by and through the Department of Administration, Division of Purchases, on behalf of the User Agency</w:t>
      </w:r>
      <w:r>
        <w:t>»</w:t>
      </w:r>
      <w:bookmarkStart w:id="5" w:name="bm_OwnerLegalEntity"/>
      <w:bookmarkEnd w:id="4"/>
    </w:p>
    <w:p w14:paraId="48C548CB" w14:textId="77777777" w:rsidR="00334184" w:rsidRDefault="00334184" w:rsidP="00334184">
      <w:pPr>
        <w:pStyle w:val="AIAFillPointParagraph"/>
      </w:pPr>
      <w:r>
        <w:t>«</w:t>
      </w:r>
      <w:r>
        <w:rPr>
          <w:b/>
        </w:rPr>
        <w:t>One Capitol Hill, Second Floor</w:t>
      </w:r>
      <w:r>
        <w:t>»</w:t>
      </w:r>
      <w:bookmarkEnd w:id="5"/>
    </w:p>
    <w:p w14:paraId="53867766" w14:textId="77777777" w:rsidR="00334184" w:rsidRDefault="00334184" w:rsidP="00334184">
      <w:pPr>
        <w:pStyle w:val="AIAFillPointParagraph"/>
      </w:pPr>
      <w:bookmarkStart w:id="6" w:name="bm_OwnerLongAddress"/>
      <w:r>
        <w:t>«</w:t>
      </w:r>
      <w:r>
        <w:rPr>
          <w:b/>
        </w:rPr>
        <w:t>Providence, Rhode Island 02908-5855</w:t>
      </w:r>
      <w:r>
        <w:t>»</w:t>
      </w:r>
      <w:bookmarkEnd w:id="6"/>
    </w:p>
    <w:p w14:paraId="689F7438" w14:textId="77777777" w:rsidR="00334184" w:rsidRDefault="00334184" w:rsidP="00334184">
      <w:pPr>
        <w:pStyle w:val="AIAFillPointParagraph"/>
      </w:pPr>
      <w:bookmarkStart w:id="7" w:name="bm_OwnerTelephone"/>
      <w:r>
        <w:t>«</w:t>
      </w:r>
      <w:r>
        <w:rPr>
          <w:b/>
        </w:rPr>
        <w:t>401.578.8100 (telephone); 401.574.8387 (facsimile)</w:t>
      </w:r>
      <w:r>
        <w:t>»</w:t>
      </w:r>
      <w:bookmarkEnd w:id="7"/>
    </w:p>
    <w:p w14:paraId="483A8553" w14:textId="77777777" w:rsidR="00334184" w:rsidRDefault="00334184" w:rsidP="00334184">
      <w:pPr>
        <w:pStyle w:val="AIAFillPointParagraph"/>
      </w:pPr>
      <w:bookmarkStart w:id="8" w:name="bm_OwnerFax"/>
      <w:r>
        <w:t>«</w:t>
      </w:r>
      <w:r>
        <w:rPr>
          <w:b/>
        </w:rPr>
        <w:t>www.ridop.ri.gov</w:t>
      </w:r>
      <w:r>
        <w:t>»</w:t>
      </w:r>
      <w:bookmarkEnd w:id="8"/>
    </w:p>
    <w:p w14:paraId="08199A19" w14:textId="77777777" w:rsidR="00800F0E" w:rsidRPr="0033271C" w:rsidRDefault="00800F0E" w:rsidP="0033271C">
      <w:pPr>
        <w:pStyle w:val="AIAAgreementBodyText"/>
      </w:pPr>
    </w:p>
    <w:p w14:paraId="4DAF221F" w14:textId="77777777" w:rsidR="00C44760" w:rsidRDefault="00C44760" w:rsidP="00C44760">
      <w:pPr>
        <w:pStyle w:val="AIAAgreementBodyText"/>
      </w:pPr>
      <w:r>
        <w:t>on behalf of the User Agency:</w:t>
      </w:r>
    </w:p>
    <w:p w14:paraId="52BCDD34" w14:textId="77777777" w:rsidR="00C44760" w:rsidRDefault="00C44760" w:rsidP="00C44760">
      <w:pPr>
        <w:pStyle w:val="AIAAgreementBodyText"/>
        <w:rPr>
          <w:i/>
        </w:rPr>
      </w:pPr>
      <w:r>
        <w:rPr>
          <w:i/>
        </w:rPr>
        <w:t>(Name, legal status, address, telephone and facsimile numbers, and website)</w:t>
      </w:r>
    </w:p>
    <w:p w14:paraId="327EED0E" w14:textId="77777777" w:rsidR="00C44760" w:rsidRDefault="00C44760" w:rsidP="00C44760">
      <w:pPr>
        <w:pStyle w:val="AIAAgreementBodyText"/>
        <w:rPr>
          <w:i/>
        </w:rPr>
      </w:pPr>
    </w:p>
    <w:p w14:paraId="4A5911C5" w14:textId="77777777" w:rsidR="00C44760" w:rsidRDefault="00C44760" w:rsidP="00C44760">
      <w:pPr>
        <w:pStyle w:val="AIAFillPointParagraph"/>
      </w:pPr>
      <w:r>
        <w:t>«  »</w:t>
      </w:r>
    </w:p>
    <w:p w14:paraId="560B8AAE" w14:textId="77777777" w:rsidR="00C44760" w:rsidRDefault="00C44760" w:rsidP="00C44760">
      <w:pPr>
        <w:pStyle w:val="AIAFillPointParagraph"/>
      </w:pPr>
      <w:r>
        <w:t>«  »</w:t>
      </w:r>
    </w:p>
    <w:p w14:paraId="13D4266E" w14:textId="77777777" w:rsidR="00C44760" w:rsidRDefault="00C44760" w:rsidP="00C44760">
      <w:pPr>
        <w:pStyle w:val="AIAFillPointParagraph"/>
      </w:pPr>
      <w:r>
        <w:t>«  »</w:t>
      </w:r>
    </w:p>
    <w:p w14:paraId="4CD30F0B" w14:textId="77777777" w:rsidR="00C44760" w:rsidRDefault="00C44760" w:rsidP="00C44760">
      <w:pPr>
        <w:pStyle w:val="AIAFillPointParagraph"/>
      </w:pPr>
      <w:r>
        <w:t>«  »</w:t>
      </w:r>
    </w:p>
    <w:p w14:paraId="57F504F7" w14:textId="77777777" w:rsidR="00C44760" w:rsidRDefault="00C44760" w:rsidP="00C44760">
      <w:pPr>
        <w:pStyle w:val="AIAFillPointParagraph"/>
      </w:pPr>
      <w:r>
        <w:t>«  »</w:t>
      </w:r>
    </w:p>
    <w:p w14:paraId="004C9118" w14:textId="77777777" w:rsidR="00C44760" w:rsidRDefault="00C44760" w:rsidP="004E233D">
      <w:pPr>
        <w:pStyle w:val="AIAAgreementBodyText"/>
      </w:pPr>
    </w:p>
    <w:p w14:paraId="5939557F" w14:textId="11B8F99C" w:rsidR="00DB315F" w:rsidRPr="008A12BD" w:rsidRDefault="007727EB" w:rsidP="004E233D">
      <w:pPr>
        <w:pStyle w:val="AIAAgreementBodyText"/>
      </w:pPr>
      <w:r w:rsidRPr="008A12BD">
        <w:t xml:space="preserve">and the </w:t>
      </w:r>
      <w:r w:rsidR="000F268B" w:rsidRPr="008A12BD">
        <w:t>Program Manager</w:t>
      </w:r>
      <w:r w:rsidRPr="008A12BD">
        <w:t>:</w:t>
      </w:r>
    </w:p>
    <w:p w14:paraId="0791CD9F" w14:textId="77777777" w:rsidR="00DB315F" w:rsidRPr="008A12BD" w:rsidRDefault="007727EB" w:rsidP="009A22A8">
      <w:pPr>
        <w:pStyle w:val="AIAItalics"/>
      </w:pPr>
      <w:r w:rsidRPr="008A12BD">
        <w:t xml:space="preserve">(Name, </w:t>
      </w:r>
      <w:r w:rsidR="00320F44" w:rsidRPr="008A12BD">
        <w:t xml:space="preserve">legal status, </w:t>
      </w:r>
      <w:r w:rsidRPr="008A12BD">
        <w:t>address</w:t>
      </w:r>
      <w:r w:rsidR="00AB1A36">
        <w:t>,</w:t>
      </w:r>
      <w:r w:rsidRPr="008A12BD">
        <w:t xml:space="preserve"> and other information)</w:t>
      </w:r>
    </w:p>
    <w:p w14:paraId="7F89F020" w14:textId="77777777" w:rsidR="00F26B3C" w:rsidRDefault="00F26B3C" w:rsidP="004843F8">
      <w:pPr>
        <w:pStyle w:val="AIAAgreementBodyText"/>
      </w:pPr>
    </w:p>
    <w:p w14:paraId="0168950F" w14:textId="78DE2D1C" w:rsidR="00F26B3C" w:rsidRDefault="00334184" w:rsidP="00F26B3C">
      <w:pPr>
        <w:pStyle w:val="AIAFillPointParagraph"/>
      </w:pPr>
      <w:r>
        <w:t>[Fill in vendor information]</w:t>
      </w:r>
    </w:p>
    <w:p w14:paraId="242B18DF" w14:textId="77777777" w:rsidR="00F26B3C" w:rsidRDefault="00F26B3C" w:rsidP="00F26B3C">
      <w:pPr>
        <w:pStyle w:val="AIAAgreementBodyText"/>
      </w:pPr>
    </w:p>
    <w:p w14:paraId="2465F43D" w14:textId="77777777" w:rsidR="00DB315F" w:rsidRPr="008A12BD" w:rsidRDefault="007727EB" w:rsidP="004E233D">
      <w:pPr>
        <w:pStyle w:val="AIAAgreementBodyText"/>
      </w:pPr>
      <w:r w:rsidRPr="008A12BD">
        <w:t xml:space="preserve">for the following </w:t>
      </w:r>
      <w:r w:rsidR="00567102">
        <w:t>Project</w:t>
      </w:r>
      <w:r w:rsidRPr="008A12BD">
        <w:t>:</w:t>
      </w:r>
    </w:p>
    <w:p w14:paraId="7657833D" w14:textId="77777777" w:rsidR="009B7E94" w:rsidRDefault="007727EB" w:rsidP="00BD4778">
      <w:pPr>
        <w:pStyle w:val="AIAItalics"/>
      </w:pPr>
      <w:r>
        <w:t>(Name, location</w:t>
      </w:r>
      <w:r w:rsidR="00AB1A36">
        <w:t>,</w:t>
      </w:r>
      <w:r>
        <w:t xml:space="preserve"> and detailed description)</w:t>
      </w:r>
    </w:p>
    <w:p w14:paraId="1652B0C3" w14:textId="77777777" w:rsidR="00F26B3C" w:rsidRDefault="00F26B3C" w:rsidP="00F26B3C">
      <w:pPr>
        <w:pStyle w:val="AIAAgreementBodyText"/>
      </w:pPr>
    </w:p>
    <w:p w14:paraId="56476CD2" w14:textId="429C1A08" w:rsidR="00F26B3C" w:rsidRDefault="00334184" w:rsidP="00F26B3C">
      <w:pPr>
        <w:pStyle w:val="AIAFillPointParagraph"/>
      </w:pPr>
      <w:r>
        <w:t>[Fill in Project information]</w:t>
      </w:r>
    </w:p>
    <w:p w14:paraId="0D268DC2" w14:textId="77777777" w:rsidR="00F26B3C" w:rsidRDefault="00F26B3C" w:rsidP="00F26B3C">
      <w:pPr>
        <w:pStyle w:val="AIAAgreementBodyText"/>
      </w:pPr>
    </w:p>
    <w:p w14:paraId="1B18FA4F" w14:textId="77777777" w:rsidR="00800F0E" w:rsidRDefault="007727EB" w:rsidP="008C753B">
      <w:pPr>
        <w:pStyle w:val="AIAAgreementBodyText"/>
      </w:pPr>
      <w:r>
        <w:t>The Owner and Program Manager agree as follows.</w:t>
      </w:r>
    </w:p>
    <w:p w14:paraId="28477055" w14:textId="77777777" w:rsidR="00E71555" w:rsidRDefault="007727EB">
      <w:pPr>
        <w:widowControl/>
      </w:pPr>
      <w:r>
        <w:br w:type="page"/>
      </w:r>
    </w:p>
    <w:p w14:paraId="57AD393B" w14:textId="77777777" w:rsidR="00C179A4" w:rsidRPr="008C753B" w:rsidRDefault="007727EB" w:rsidP="008C753B">
      <w:pPr>
        <w:pStyle w:val="AIATableofArticles"/>
      </w:pPr>
      <w:r w:rsidRPr="008C753B">
        <w:lastRenderedPageBreak/>
        <w:t>TABLE OF ARTICLES</w:t>
      </w:r>
    </w:p>
    <w:p w14:paraId="2B7969CC" w14:textId="77777777" w:rsidR="00C179A4" w:rsidRPr="008C753B" w:rsidRDefault="00C179A4" w:rsidP="008C753B">
      <w:pPr>
        <w:pStyle w:val="AIATableofArticles"/>
      </w:pPr>
    </w:p>
    <w:p w14:paraId="6BDC7705" w14:textId="77777777" w:rsidR="003A0377" w:rsidRPr="008C753B" w:rsidRDefault="007727EB" w:rsidP="008C753B">
      <w:pPr>
        <w:pStyle w:val="AIATableofArticles"/>
      </w:pPr>
      <w:r w:rsidRPr="008C753B">
        <w:t>1</w:t>
      </w:r>
      <w:r w:rsidRPr="008C753B">
        <w:tab/>
      </w:r>
      <w:r w:rsidR="00DC7B66" w:rsidRPr="008C753B">
        <w:t>INITIAL INFORMATION</w:t>
      </w:r>
    </w:p>
    <w:p w14:paraId="03CEF8B3" w14:textId="77777777" w:rsidR="003A0377" w:rsidRPr="008C753B" w:rsidRDefault="003A0377" w:rsidP="008C753B">
      <w:pPr>
        <w:pStyle w:val="AIATableofArticles"/>
      </w:pPr>
    </w:p>
    <w:p w14:paraId="3627A480" w14:textId="77777777" w:rsidR="003A0377" w:rsidRPr="008C753B" w:rsidRDefault="007727EB" w:rsidP="008C753B">
      <w:pPr>
        <w:pStyle w:val="AIATableofArticles"/>
      </w:pPr>
      <w:r w:rsidRPr="008C753B">
        <w:t>2</w:t>
      </w:r>
      <w:r w:rsidRPr="008C753B">
        <w:tab/>
        <w:t>PROGRAM MANAGER</w:t>
      </w:r>
      <w:r w:rsidR="00430A2B">
        <w:t>’</w:t>
      </w:r>
      <w:r w:rsidRPr="008C753B">
        <w:t>S RESPONSIBILITIES</w:t>
      </w:r>
    </w:p>
    <w:p w14:paraId="29DE8231" w14:textId="77777777" w:rsidR="00BF77F6" w:rsidRPr="008C753B" w:rsidRDefault="00BF77F6" w:rsidP="008C753B">
      <w:pPr>
        <w:pStyle w:val="AIATableofArticles"/>
      </w:pPr>
    </w:p>
    <w:p w14:paraId="58355469" w14:textId="77777777" w:rsidR="00BF77F6" w:rsidRPr="008C753B" w:rsidRDefault="007727EB" w:rsidP="008C753B">
      <w:pPr>
        <w:pStyle w:val="AIATableofArticles"/>
      </w:pPr>
      <w:r w:rsidRPr="008C753B">
        <w:t>3</w:t>
      </w:r>
      <w:r w:rsidRPr="008C753B">
        <w:tab/>
        <w:t>SCOPE OF PROGRAM MANAGER</w:t>
      </w:r>
      <w:r w:rsidR="00430A2B">
        <w:t>’</w:t>
      </w:r>
      <w:r w:rsidRPr="008C753B">
        <w:t>S BASIC SERVICES</w:t>
      </w:r>
    </w:p>
    <w:p w14:paraId="10F42C58" w14:textId="77777777" w:rsidR="00BF77F6" w:rsidRPr="008C753B" w:rsidRDefault="00BF77F6" w:rsidP="008C753B">
      <w:pPr>
        <w:pStyle w:val="AIATableofArticles"/>
      </w:pPr>
    </w:p>
    <w:p w14:paraId="0255EA8A" w14:textId="77777777" w:rsidR="00BF77F6" w:rsidRPr="008C753B" w:rsidRDefault="007727EB" w:rsidP="008C753B">
      <w:pPr>
        <w:pStyle w:val="AIATableofArticles"/>
      </w:pPr>
      <w:r w:rsidRPr="008C753B">
        <w:t>4</w:t>
      </w:r>
      <w:r w:rsidRPr="008C753B">
        <w:tab/>
        <w:t>ADDITIONAL SERVICES</w:t>
      </w:r>
    </w:p>
    <w:p w14:paraId="351356F2" w14:textId="77777777" w:rsidR="00BF77F6" w:rsidRPr="008C753B" w:rsidRDefault="00BF77F6" w:rsidP="008C753B">
      <w:pPr>
        <w:pStyle w:val="AIATableofArticles"/>
      </w:pPr>
    </w:p>
    <w:p w14:paraId="41FB5F34" w14:textId="77777777" w:rsidR="00BF77F6" w:rsidRPr="008C753B" w:rsidRDefault="007727EB" w:rsidP="008C753B">
      <w:pPr>
        <w:pStyle w:val="AIATableofArticles"/>
      </w:pPr>
      <w:r w:rsidRPr="008C753B">
        <w:t>5</w:t>
      </w:r>
      <w:r w:rsidRPr="008C753B">
        <w:tab/>
        <w:t>OWNER</w:t>
      </w:r>
      <w:r w:rsidR="00430A2B">
        <w:t>’</w:t>
      </w:r>
      <w:r w:rsidRPr="008C753B">
        <w:t>S RESPONSIBILITIES</w:t>
      </w:r>
    </w:p>
    <w:p w14:paraId="63801DD6" w14:textId="77777777" w:rsidR="00BF77F6" w:rsidRPr="008C753B" w:rsidRDefault="00BF77F6" w:rsidP="008C753B">
      <w:pPr>
        <w:pStyle w:val="AIATableofArticles"/>
      </w:pPr>
    </w:p>
    <w:p w14:paraId="450593AD" w14:textId="77777777" w:rsidR="00BF77F6" w:rsidRPr="008C753B" w:rsidRDefault="007727EB" w:rsidP="008C753B">
      <w:pPr>
        <w:pStyle w:val="AIATableofArticles"/>
      </w:pPr>
      <w:r w:rsidRPr="008C753B">
        <w:t>6</w:t>
      </w:r>
      <w:r w:rsidRPr="008C753B">
        <w:tab/>
        <w:t>COPYRIGHTS AND LICENSES</w:t>
      </w:r>
    </w:p>
    <w:p w14:paraId="01FF3422" w14:textId="77777777" w:rsidR="00BF77F6" w:rsidRPr="008C753B" w:rsidRDefault="00BF77F6" w:rsidP="008C753B">
      <w:pPr>
        <w:pStyle w:val="AIATableofArticles"/>
      </w:pPr>
    </w:p>
    <w:p w14:paraId="367FBF7D" w14:textId="77777777" w:rsidR="00BF77F6" w:rsidRPr="008C753B" w:rsidRDefault="007727EB" w:rsidP="008C753B">
      <w:pPr>
        <w:pStyle w:val="AIATableofArticles"/>
      </w:pPr>
      <w:r w:rsidRPr="008C753B">
        <w:t>7</w:t>
      </w:r>
      <w:r w:rsidRPr="008C753B">
        <w:tab/>
        <w:t>CLAIMS AND DISPUTES</w:t>
      </w:r>
    </w:p>
    <w:p w14:paraId="5DE1EEA9" w14:textId="77777777" w:rsidR="00BF77F6" w:rsidRPr="008C753B" w:rsidRDefault="00BF77F6" w:rsidP="008C753B">
      <w:pPr>
        <w:pStyle w:val="AIATableofArticles"/>
      </w:pPr>
    </w:p>
    <w:p w14:paraId="3F8DA87B" w14:textId="77777777" w:rsidR="00BF77F6" w:rsidRPr="008C753B" w:rsidRDefault="007727EB" w:rsidP="008C753B">
      <w:pPr>
        <w:pStyle w:val="AIATableofArticles"/>
      </w:pPr>
      <w:r w:rsidRPr="008C753B">
        <w:t>8</w:t>
      </w:r>
      <w:r w:rsidRPr="008C753B">
        <w:tab/>
        <w:t>TERMINATION OR SUSPENSION</w:t>
      </w:r>
    </w:p>
    <w:p w14:paraId="38853D6B" w14:textId="77777777" w:rsidR="00BF77F6" w:rsidRPr="008C753B" w:rsidRDefault="00BF77F6" w:rsidP="008C753B">
      <w:pPr>
        <w:pStyle w:val="AIATableofArticles"/>
      </w:pPr>
    </w:p>
    <w:p w14:paraId="6A91F754" w14:textId="77777777" w:rsidR="00BF77F6" w:rsidRPr="008C753B" w:rsidRDefault="007727EB" w:rsidP="008C753B">
      <w:pPr>
        <w:pStyle w:val="AIATableofArticles"/>
      </w:pPr>
      <w:r w:rsidRPr="008C753B">
        <w:t>9</w:t>
      </w:r>
      <w:r w:rsidRPr="008C753B">
        <w:tab/>
        <w:t>MISCELLANEOUS PROVISIONS</w:t>
      </w:r>
    </w:p>
    <w:p w14:paraId="7CCA39F6" w14:textId="77777777" w:rsidR="00BF77F6" w:rsidRPr="008C753B" w:rsidRDefault="00BF77F6" w:rsidP="008C753B">
      <w:pPr>
        <w:pStyle w:val="AIATableofArticles"/>
      </w:pPr>
    </w:p>
    <w:p w14:paraId="751E9A82" w14:textId="77777777" w:rsidR="00BF77F6" w:rsidRPr="008C753B" w:rsidRDefault="007727EB" w:rsidP="008C753B">
      <w:pPr>
        <w:pStyle w:val="AIATableofArticles"/>
      </w:pPr>
      <w:r w:rsidRPr="008C753B">
        <w:t>10</w:t>
      </w:r>
      <w:r w:rsidRPr="008C753B">
        <w:tab/>
        <w:t>COMPENSATION</w:t>
      </w:r>
    </w:p>
    <w:p w14:paraId="321A6F14" w14:textId="77777777" w:rsidR="00BF77F6" w:rsidRPr="008C753B" w:rsidRDefault="00BF77F6" w:rsidP="008C753B">
      <w:pPr>
        <w:pStyle w:val="AIATableofArticles"/>
      </w:pPr>
    </w:p>
    <w:p w14:paraId="3B2423DD" w14:textId="77777777" w:rsidR="00BF77F6" w:rsidRPr="008C753B" w:rsidRDefault="007727EB" w:rsidP="008C753B">
      <w:pPr>
        <w:pStyle w:val="AIATableofArticles"/>
      </w:pPr>
      <w:r w:rsidRPr="008C753B">
        <w:t>11</w:t>
      </w:r>
      <w:r w:rsidRPr="008C753B">
        <w:tab/>
        <w:t>SPECIAL TERMS AND CONDITIONS</w:t>
      </w:r>
    </w:p>
    <w:p w14:paraId="7480A7B4" w14:textId="77777777" w:rsidR="00BF77F6" w:rsidRPr="008C753B" w:rsidRDefault="00BF77F6" w:rsidP="008C753B">
      <w:pPr>
        <w:pStyle w:val="AIATableofArticles"/>
      </w:pPr>
    </w:p>
    <w:p w14:paraId="06AE9D1B" w14:textId="77777777" w:rsidR="00BF77F6" w:rsidRPr="008C753B" w:rsidRDefault="007727EB" w:rsidP="008C753B">
      <w:pPr>
        <w:pStyle w:val="AIATableofArticles"/>
      </w:pPr>
      <w:r w:rsidRPr="008C753B">
        <w:t>12</w:t>
      </w:r>
      <w:r w:rsidRPr="008C753B">
        <w:tab/>
        <w:t>SCOPE OF THE AGREEMENT</w:t>
      </w:r>
    </w:p>
    <w:p w14:paraId="73CDB9E5" w14:textId="77777777" w:rsidR="009A2ECD" w:rsidRPr="008A12BD" w:rsidRDefault="009A2ECD" w:rsidP="009A2ECD">
      <w:pPr>
        <w:pStyle w:val="AIAAgreementBodyText"/>
      </w:pPr>
    </w:p>
    <w:p w14:paraId="36618306" w14:textId="77777777" w:rsidR="00BF77F6" w:rsidRPr="008A12BD" w:rsidRDefault="007727EB" w:rsidP="00207D29">
      <w:pPr>
        <w:pStyle w:val="Heading1"/>
      </w:pPr>
      <w:r>
        <w:t>ARTICLE</w:t>
      </w:r>
      <w:r w:rsidR="004019A1">
        <w:t> </w:t>
      </w:r>
      <w:r>
        <w:t>1</w:t>
      </w:r>
      <w:r w:rsidR="004019A1">
        <w:t>   </w:t>
      </w:r>
      <w:r>
        <w:t>INITIAL</w:t>
      </w:r>
      <w:r w:rsidR="004019A1">
        <w:t> </w:t>
      </w:r>
      <w:r>
        <w:t>INFORMATION</w:t>
      </w:r>
    </w:p>
    <w:p w14:paraId="55EC4855" w14:textId="77777777" w:rsidR="00BF77F6" w:rsidRDefault="007727EB">
      <w:pPr>
        <w:pStyle w:val="AIAAgreementBodyText"/>
      </w:pPr>
      <w:r>
        <w:rPr>
          <w:rStyle w:val="AIAParagraphNumber"/>
        </w:rPr>
        <w:t>§ </w:t>
      </w:r>
      <w:r w:rsidR="00DC7B66">
        <w:rPr>
          <w:rStyle w:val="AIAParagraphNumber"/>
        </w:rPr>
        <w:t>1.1</w:t>
      </w:r>
      <w:r w:rsidR="00DC7B66" w:rsidRPr="00DC7B66">
        <w:t xml:space="preserve"> This Agreement is based on the Initial Information set forth in </w:t>
      </w:r>
      <w:r w:rsidR="00AB1A36">
        <w:t>this Article 1.</w:t>
      </w:r>
    </w:p>
    <w:p w14:paraId="649FC5D6" w14:textId="77777777" w:rsidR="00AB1A36" w:rsidRPr="000F52C1" w:rsidRDefault="007727EB" w:rsidP="00AB1A36">
      <w:pPr>
        <w:pStyle w:val="AIAItalics"/>
      </w:pPr>
      <w:r w:rsidRPr="000F52C1">
        <w:t>(Note the disposition for the following items by inserting the requested information or a statement such as “not applicable” or “unknown at time of execution.”)</w:t>
      </w:r>
    </w:p>
    <w:p w14:paraId="60757E3A" w14:textId="77777777" w:rsidR="00C86B6C" w:rsidRDefault="00C86B6C">
      <w:pPr>
        <w:pStyle w:val="AIAAgreementBodyText"/>
      </w:pPr>
    </w:p>
    <w:p w14:paraId="16786EF5" w14:textId="77777777" w:rsidR="00C86B6C" w:rsidRPr="0020145F" w:rsidRDefault="007727EB" w:rsidP="0020145F">
      <w:pPr>
        <w:pStyle w:val="AIASubheading"/>
      </w:pPr>
      <w:r w:rsidRPr="0020145F">
        <w:t>§ 1.2</w:t>
      </w:r>
      <w:r w:rsidR="00207D29" w:rsidRPr="0020145F">
        <w:t> </w:t>
      </w:r>
      <w:r w:rsidRPr="0020145F">
        <w:t>Definitions</w:t>
      </w:r>
    </w:p>
    <w:p w14:paraId="25457875" w14:textId="77777777" w:rsidR="00C86B6C" w:rsidRPr="0033271C" w:rsidRDefault="007727EB" w:rsidP="00C86B6C">
      <w:pPr>
        <w:pStyle w:val="AIAAgreementBodyText"/>
      </w:pPr>
      <w:r w:rsidRPr="00AA090B">
        <w:rPr>
          <w:rStyle w:val="AIAParagraphNumber"/>
        </w:rPr>
        <w:t>§ 1.2.1</w:t>
      </w:r>
      <w:r w:rsidRPr="00AA090B">
        <w:t xml:space="preserve"> </w:t>
      </w:r>
      <w:r w:rsidRPr="000A360A">
        <w:t>Unless otherwise specifically defined in this Agreement, terms in this Agreement shall have the same meaning as those in AIA Document A201–2007, General Conditions of the Contract for Construction</w:t>
      </w:r>
      <w:r w:rsidR="00334184">
        <w:t>, as modified by the Owner</w:t>
      </w:r>
      <w:r w:rsidR="00F404E1" w:rsidRPr="000A360A">
        <w:t>.</w:t>
      </w:r>
    </w:p>
    <w:p w14:paraId="752AF6F8" w14:textId="77777777" w:rsidR="00C86B6C" w:rsidRPr="008A12BD" w:rsidRDefault="00C86B6C">
      <w:pPr>
        <w:pStyle w:val="AIAAgreementBodyText"/>
      </w:pPr>
    </w:p>
    <w:p w14:paraId="0C517977" w14:textId="77777777" w:rsidR="00BF77F6" w:rsidRPr="008A23F6" w:rsidRDefault="007727EB" w:rsidP="008A23F6">
      <w:pPr>
        <w:pStyle w:val="AIASubheading"/>
      </w:pPr>
      <w:r w:rsidRPr="0082156A">
        <w:t>§ </w:t>
      </w:r>
      <w:r w:rsidR="007F2751" w:rsidRPr="0082156A">
        <w:t>1.</w:t>
      </w:r>
      <w:r w:rsidR="00431C53">
        <w:t>3</w:t>
      </w:r>
      <w:r w:rsidR="00207D29">
        <w:t> </w:t>
      </w:r>
      <w:r w:rsidR="00022FAB">
        <w:t>Project</w:t>
      </w:r>
      <w:r w:rsidR="00207D29">
        <w:t> </w:t>
      </w:r>
      <w:r w:rsidR="007F2751" w:rsidRPr="0082156A">
        <w:t>Information</w:t>
      </w:r>
    </w:p>
    <w:p w14:paraId="2CAD76F7" w14:textId="77777777" w:rsidR="00790175" w:rsidRPr="00BD1D6B" w:rsidRDefault="007727EB" w:rsidP="00BD1D6B">
      <w:pPr>
        <w:pStyle w:val="AIAAgreementBodyText"/>
      </w:pPr>
      <w:r w:rsidRPr="00AA090B">
        <w:rPr>
          <w:rStyle w:val="AIAParagraphNumber"/>
        </w:rPr>
        <w:t>§ </w:t>
      </w:r>
      <w:r w:rsidR="0082156A" w:rsidRPr="00AA090B">
        <w:rPr>
          <w:rStyle w:val="AIAParagraphNumber"/>
        </w:rPr>
        <w:t>1.</w:t>
      </w:r>
      <w:r w:rsidR="00431C53">
        <w:rPr>
          <w:rStyle w:val="AIAParagraphNumber"/>
        </w:rPr>
        <w:t>3</w:t>
      </w:r>
      <w:r w:rsidR="00DC7B66" w:rsidRPr="00AA090B">
        <w:rPr>
          <w:rStyle w:val="AIAParagraphNumber"/>
        </w:rPr>
        <w:t>.</w:t>
      </w:r>
      <w:r w:rsidR="00431C53">
        <w:rPr>
          <w:rStyle w:val="AIAParagraphNumber"/>
        </w:rPr>
        <w:t>1</w:t>
      </w:r>
      <w:r w:rsidRPr="00AA090B">
        <w:t xml:space="preserve"> </w:t>
      </w:r>
      <w:r w:rsidR="00280C77">
        <w:t xml:space="preserve">The Owner’s </w:t>
      </w:r>
      <w:r w:rsidR="00022FAB">
        <w:t xml:space="preserve">program </w:t>
      </w:r>
      <w:r w:rsidR="00280C77">
        <w:t>for the Project</w:t>
      </w:r>
      <w:r w:rsidR="00DC7B66" w:rsidRPr="00AA090B">
        <w:t>:</w:t>
      </w:r>
    </w:p>
    <w:p w14:paraId="15B9A611" w14:textId="77777777" w:rsidR="0064236A" w:rsidRPr="00C179A4" w:rsidRDefault="007727EB" w:rsidP="0082156A">
      <w:pPr>
        <w:pStyle w:val="AIAItalics"/>
      </w:pPr>
      <w:r>
        <w:t>(</w:t>
      </w:r>
      <w:r w:rsidR="00280C77">
        <w:t xml:space="preserve">Identify documentation or state the manner in which the </w:t>
      </w:r>
      <w:r w:rsidR="00C86B6C">
        <w:t xml:space="preserve">program </w:t>
      </w:r>
      <w:r w:rsidR="00280C77">
        <w:t>will be developed.</w:t>
      </w:r>
      <w:r w:rsidR="00DC7B66" w:rsidRPr="00C179A4">
        <w:t>)</w:t>
      </w:r>
    </w:p>
    <w:p w14:paraId="0E24A6D5" w14:textId="77777777" w:rsidR="00DC246D" w:rsidRDefault="00DC246D" w:rsidP="00DC246D">
      <w:pPr>
        <w:pStyle w:val="AIAAgreementBodyText"/>
      </w:pPr>
    </w:p>
    <w:p w14:paraId="2F20E5E3" w14:textId="77777777" w:rsidR="00DC246D" w:rsidRDefault="007727EB" w:rsidP="00DC246D">
      <w:pPr>
        <w:pStyle w:val="AIAFillPointParagraph"/>
      </w:pPr>
      <w:bookmarkStart w:id="9" w:name="bm_OwnersProgram"/>
      <w:r>
        <w:t>«  »</w:t>
      </w:r>
      <w:bookmarkEnd w:id="9"/>
    </w:p>
    <w:p w14:paraId="1C200B43" w14:textId="77777777" w:rsidR="00DC246D" w:rsidRDefault="00DC246D" w:rsidP="00DC246D">
      <w:pPr>
        <w:pStyle w:val="AIAAgreementBodyText"/>
      </w:pPr>
    </w:p>
    <w:p w14:paraId="145CBBFF" w14:textId="77777777" w:rsidR="00633609" w:rsidRDefault="007727EB" w:rsidP="00633609">
      <w:pPr>
        <w:pStyle w:val="AIAAgreementBodyText"/>
      </w:pPr>
      <w:r>
        <w:rPr>
          <w:rStyle w:val="AIAParagraphNumber"/>
        </w:rPr>
        <w:t xml:space="preserve">§ </w:t>
      </w:r>
      <w:r w:rsidRPr="00BD1D6B">
        <w:rPr>
          <w:rStyle w:val="AIAParagraphNumber"/>
        </w:rPr>
        <w:t>1.</w:t>
      </w:r>
      <w:r w:rsidR="00431C53">
        <w:rPr>
          <w:rStyle w:val="AIAParagraphNumber"/>
        </w:rPr>
        <w:t>3</w:t>
      </w:r>
      <w:r w:rsidRPr="00BD1D6B">
        <w:rPr>
          <w:rStyle w:val="AIAParagraphNumber"/>
        </w:rPr>
        <w:t>.</w:t>
      </w:r>
      <w:r>
        <w:rPr>
          <w:rStyle w:val="AIAParagraphNumber"/>
        </w:rPr>
        <w:t>2</w:t>
      </w:r>
      <w:r w:rsidR="00280C77">
        <w:t xml:space="preserve"> The Project’s physical characteristics</w:t>
      </w:r>
      <w:r>
        <w:t>:</w:t>
      </w:r>
    </w:p>
    <w:p w14:paraId="44A4D105" w14:textId="77777777" w:rsidR="0033271C" w:rsidRPr="007F65FD" w:rsidRDefault="007727EB" w:rsidP="000A360A">
      <w:pPr>
        <w:pStyle w:val="AIAItalics"/>
      </w:pPr>
      <w:r w:rsidRPr="007F65FD">
        <w:t>(Identify or describe, if appropriate, size, location, dimensions, or other pertinent information, such as geotechnical reports; site, boundary and topographical surveys; traffic and utility studies; availability of public and private utilities and services; legal description of the site; etc.)</w:t>
      </w:r>
    </w:p>
    <w:p w14:paraId="01F38D2E" w14:textId="77777777" w:rsidR="00DC246D" w:rsidRDefault="00DC246D" w:rsidP="00DC246D">
      <w:pPr>
        <w:pStyle w:val="AIAAgreementBodyText"/>
      </w:pPr>
    </w:p>
    <w:p w14:paraId="777BC173" w14:textId="77777777" w:rsidR="00DC246D" w:rsidRDefault="007727EB" w:rsidP="00DC246D">
      <w:pPr>
        <w:pStyle w:val="AIAFillPointParagraph"/>
      </w:pPr>
      <w:bookmarkStart w:id="10" w:name="bm_ProjectCharacteristicsSites"/>
      <w:r>
        <w:t>«  »</w:t>
      </w:r>
      <w:bookmarkEnd w:id="10"/>
    </w:p>
    <w:p w14:paraId="61B94B45" w14:textId="77777777" w:rsidR="00DC246D" w:rsidRDefault="00DC246D" w:rsidP="00DC246D">
      <w:pPr>
        <w:pStyle w:val="AIAAgreementBodyText"/>
      </w:pPr>
    </w:p>
    <w:p w14:paraId="1C89759A" w14:textId="77777777" w:rsidR="00790175" w:rsidRDefault="007727EB" w:rsidP="0082156A">
      <w:pPr>
        <w:pStyle w:val="AIAAgreementBodyText"/>
      </w:pPr>
      <w:r w:rsidRPr="00BD1D6B">
        <w:rPr>
          <w:rStyle w:val="AIAParagraphNumber"/>
        </w:rPr>
        <w:t>§ 1.</w:t>
      </w:r>
      <w:r w:rsidR="00431C53">
        <w:rPr>
          <w:rStyle w:val="AIAParagraphNumber"/>
        </w:rPr>
        <w:t>3</w:t>
      </w:r>
      <w:r w:rsidRPr="00BD1D6B">
        <w:rPr>
          <w:rStyle w:val="AIAParagraphNumber"/>
        </w:rPr>
        <w:t>.</w:t>
      </w:r>
      <w:r w:rsidR="007E6033">
        <w:rPr>
          <w:rStyle w:val="AIAParagraphNumber"/>
        </w:rPr>
        <w:t>3</w:t>
      </w:r>
      <w:r w:rsidR="009A22A8" w:rsidRPr="00BD1D6B">
        <w:t xml:space="preserve"> </w:t>
      </w:r>
      <w:r w:rsidR="00DC7B66" w:rsidRPr="008C753B">
        <w:t>Preliminary assessment of the condition of existing facilities or site</w:t>
      </w:r>
      <w:r w:rsidR="00D04055">
        <w:t>, if any</w:t>
      </w:r>
      <w:r w:rsidR="00DC7B66" w:rsidRPr="008C753B">
        <w:t>:</w:t>
      </w:r>
    </w:p>
    <w:p w14:paraId="60715F1F" w14:textId="77777777" w:rsidR="00D04055" w:rsidRPr="00AC2B21" w:rsidRDefault="007727EB" w:rsidP="00AC2B21">
      <w:pPr>
        <w:pStyle w:val="AIAItalics"/>
      </w:pPr>
      <w:r w:rsidRPr="00AC2B21">
        <w:t>(Identify or describe written reports of the conditions of existing facilities or site.)</w:t>
      </w:r>
    </w:p>
    <w:p w14:paraId="785B21B8" w14:textId="77777777" w:rsidR="00DC246D" w:rsidRDefault="00DC246D" w:rsidP="00DC246D">
      <w:pPr>
        <w:pStyle w:val="AIAAgreementBodyText"/>
      </w:pPr>
    </w:p>
    <w:p w14:paraId="5B297A8A" w14:textId="77777777" w:rsidR="00DC246D" w:rsidRDefault="007727EB" w:rsidP="00DC246D">
      <w:pPr>
        <w:pStyle w:val="AIAFillPointParagraph"/>
      </w:pPr>
      <w:bookmarkStart w:id="11" w:name="bm_PrelimAssessmentFacilitiesSites"/>
      <w:r>
        <w:t>«  »</w:t>
      </w:r>
      <w:bookmarkEnd w:id="11"/>
    </w:p>
    <w:p w14:paraId="614EF325" w14:textId="77777777" w:rsidR="00DC246D" w:rsidRDefault="00DC246D" w:rsidP="00DC246D">
      <w:pPr>
        <w:pStyle w:val="AIAAgreementBodyText"/>
      </w:pPr>
    </w:p>
    <w:p w14:paraId="7F664997" w14:textId="62AF3886" w:rsidR="0033271C" w:rsidRPr="0033271C" w:rsidRDefault="007727EB" w:rsidP="0033271C">
      <w:pPr>
        <w:pStyle w:val="AIAAgreementBodyText"/>
      </w:pPr>
      <w:r w:rsidRPr="00BD1D6B">
        <w:rPr>
          <w:rStyle w:val="AIAParagraphNumber"/>
        </w:rPr>
        <w:t>§ 1.</w:t>
      </w:r>
      <w:r w:rsidR="00431C53">
        <w:rPr>
          <w:rStyle w:val="AIAParagraphNumber"/>
        </w:rPr>
        <w:t>3</w:t>
      </w:r>
      <w:r w:rsidR="009A22A8">
        <w:rPr>
          <w:rStyle w:val="AIAParagraphNumber"/>
        </w:rPr>
        <w:t>.</w:t>
      </w:r>
      <w:r w:rsidR="007E6033">
        <w:rPr>
          <w:rStyle w:val="AIAParagraphNumber"/>
        </w:rPr>
        <w:t>4</w:t>
      </w:r>
      <w:r w:rsidR="006E226C">
        <w:rPr>
          <w:rStyle w:val="AIAParagraphNumber"/>
        </w:rPr>
        <w:t xml:space="preserve"> </w:t>
      </w:r>
      <w:r w:rsidR="006E226C" w:rsidRPr="006E226C">
        <w:rPr>
          <w:rStyle w:val="AIAParagraphNumber"/>
          <w:rFonts w:ascii="Times New Roman" w:hAnsi="Times New Roman"/>
        </w:rPr>
        <w:t>Deleted</w:t>
      </w:r>
      <w:r w:rsidR="006E226C">
        <w:t>.</w:t>
      </w:r>
    </w:p>
    <w:p w14:paraId="12221DF8" w14:textId="77777777" w:rsidR="0033271C" w:rsidRPr="0033271C" w:rsidRDefault="007727EB" w:rsidP="000A360A">
      <w:pPr>
        <w:pStyle w:val="AIAFillPointParagraph"/>
      </w:pPr>
      <w:bookmarkStart w:id="12" w:name="bm_FundingSource"/>
      <w:r>
        <w:t>«  »</w:t>
      </w:r>
      <w:bookmarkEnd w:id="12"/>
    </w:p>
    <w:p w14:paraId="41E46D2A" w14:textId="77777777" w:rsidR="0033271C" w:rsidRPr="0033271C" w:rsidRDefault="0033271C" w:rsidP="0033271C">
      <w:pPr>
        <w:pStyle w:val="AIAAgreementBodyText"/>
      </w:pPr>
    </w:p>
    <w:p w14:paraId="733CB554" w14:textId="77777777" w:rsidR="00794316" w:rsidRPr="008C753B" w:rsidRDefault="007727EB" w:rsidP="0082156A">
      <w:pPr>
        <w:pStyle w:val="AIAAgreementBodyText"/>
      </w:pPr>
      <w:r w:rsidRPr="00BD1D6B">
        <w:rPr>
          <w:rStyle w:val="AIAParagraphNumber"/>
        </w:rPr>
        <w:lastRenderedPageBreak/>
        <w:t>§ 1.</w:t>
      </w:r>
      <w:r w:rsidR="00431C53">
        <w:rPr>
          <w:rStyle w:val="AIAParagraphNumber"/>
        </w:rPr>
        <w:t>3</w:t>
      </w:r>
      <w:r w:rsidRPr="00BD1D6B">
        <w:rPr>
          <w:rStyle w:val="AIAParagraphNumber"/>
        </w:rPr>
        <w:t>.</w:t>
      </w:r>
      <w:r w:rsidR="007E6033">
        <w:rPr>
          <w:rStyle w:val="AIAParagraphNumber"/>
        </w:rPr>
        <w:t>5</w:t>
      </w:r>
      <w:r w:rsidRPr="00BD1D6B">
        <w:t xml:space="preserve"> </w:t>
      </w:r>
      <w:r w:rsidR="00DC7B66" w:rsidRPr="008C753B">
        <w:t>The Owner</w:t>
      </w:r>
      <w:r w:rsidR="00430A2B">
        <w:t>’</w:t>
      </w:r>
      <w:r w:rsidR="00DC7B66" w:rsidRPr="008C753B">
        <w:t xml:space="preserve">s budget for the </w:t>
      </w:r>
      <w:r w:rsidR="00022FAB">
        <w:t>Project</w:t>
      </w:r>
      <w:r w:rsidR="00E96862">
        <w:t>:</w:t>
      </w:r>
    </w:p>
    <w:p w14:paraId="7B0545E2" w14:textId="77777777" w:rsidR="00790175" w:rsidRPr="00AC2B21" w:rsidRDefault="007727EB" w:rsidP="00AC2B21">
      <w:pPr>
        <w:pStyle w:val="AIAItalics"/>
      </w:pPr>
      <w:r w:rsidRPr="00AC2B21">
        <w:t xml:space="preserve">(Provide </w:t>
      </w:r>
      <w:r w:rsidR="00AD1CEC" w:rsidRPr="00AC2B21">
        <w:t>the Owner</w:t>
      </w:r>
      <w:r w:rsidR="00430A2B" w:rsidRPr="00AC2B21">
        <w:t>’</w:t>
      </w:r>
      <w:r w:rsidR="00AD1CEC" w:rsidRPr="00AC2B21">
        <w:t xml:space="preserve">s </w:t>
      </w:r>
      <w:r w:rsidRPr="00AC2B21">
        <w:t>total</w:t>
      </w:r>
      <w:r w:rsidR="00AD1CEC" w:rsidRPr="00AC2B21">
        <w:t xml:space="preserve"> budget for the </w:t>
      </w:r>
      <w:r w:rsidR="00022FAB" w:rsidRPr="00AC2B21">
        <w:t>Project</w:t>
      </w:r>
      <w:r w:rsidRPr="00AC2B21">
        <w:t xml:space="preserve"> and, if known, a line-item breakdown of all costs </w:t>
      </w:r>
      <w:r w:rsidR="00D04055" w:rsidRPr="00AC2B21">
        <w:t>described in Section 3.</w:t>
      </w:r>
      <w:r w:rsidR="000C62E4" w:rsidRPr="00AC2B21">
        <w:t>5</w:t>
      </w:r>
      <w:r w:rsidR="00D04055" w:rsidRPr="00AC2B21">
        <w:t>.1</w:t>
      </w:r>
      <w:r w:rsidRPr="00AC2B21">
        <w:t>.)</w:t>
      </w:r>
    </w:p>
    <w:p w14:paraId="1456DE60" w14:textId="77777777" w:rsidR="00DC246D" w:rsidRDefault="00DC246D" w:rsidP="00DC246D">
      <w:pPr>
        <w:pStyle w:val="AIAAgreementBodyText"/>
      </w:pPr>
    </w:p>
    <w:p w14:paraId="639DB24F" w14:textId="77777777" w:rsidR="00DC246D" w:rsidRDefault="007727EB" w:rsidP="00DC246D">
      <w:pPr>
        <w:pStyle w:val="AIAFillPointParagraph"/>
      </w:pPr>
      <w:bookmarkStart w:id="13" w:name="bm_OwnersBudget"/>
      <w:r>
        <w:t>«  »</w:t>
      </w:r>
      <w:bookmarkEnd w:id="13"/>
    </w:p>
    <w:p w14:paraId="33CE6BB3" w14:textId="77777777" w:rsidR="00DC246D" w:rsidRDefault="00DC246D" w:rsidP="00DC246D">
      <w:pPr>
        <w:pStyle w:val="AIAAgreementBodyText"/>
      </w:pPr>
    </w:p>
    <w:p w14:paraId="11067431" w14:textId="77777777" w:rsidR="00790175" w:rsidRPr="008C753B" w:rsidRDefault="007727EB" w:rsidP="00BD1D6B">
      <w:pPr>
        <w:pStyle w:val="AIAAgreementBodyText"/>
      </w:pPr>
      <w:r w:rsidRPr="00BD1D6B">
        <w:rPr>
          <w:rStyle w:val="AIAParagraphNumber"/>
        </w:rPr>
        <w:t>§ 1.</w:t>
      </w:r>
      <w:r w:rsidR="00431C53">
        <w:rPr>
          <w:rStyle w:val="AIAParagraphNumber"/>
        </w:rPr>
        <w:t>3</w:t>
      </w:r>
      <w:r w:rsidRPr="00BD1D6B">
        <w:rPr>
          <w:rStyle w:val="AIAParagraphNumber"/>
        </w:rPr>
        <w:t>.</w:t>
      </w:r>
      <w:r w:rsidR="00633609">
        <w:rPr>
          <w:rStyle w:val="AIAParagraphNumber"/>
        </w:rPr>
        <w:t>6</w:t>
      </w:r>
      <w:r w:rsidRPr="00BD1D6B">
        <w:t xml:space="preserve"> </w:t>
      </w:r>
      <w:r w:rsidR="00DC7B66" w:rsidRPr="008C753B">
        <w:t>The Owner</w:t>
      </w:r>
      <w:r w:rsidR="00430A2B">
        <w:t>’</w:t>
      </w:r>
      <w:r w:rsidR="00DC7B66" w:rsidRPr="008C753B">
        <w:t xml:space="preserve">s intended procurement or delivery method for design and construction of the </w:t>
      </w:r>
      <w:r w:rsidR="00E96862">
        <w:t>Project:</w:t>
      </w:r>
    </w:p>
    <w:p w14:paraId="3FA43E30" w14:textId="77777777" w:rsidR="00790175" w:rsidRPr="00AC2B21" w:rsidRDefault="007727EB" w:rsidP="00AC2B21">
      <w:pPr>
        <w:pStyle w:val="AIAItalics"/>
      </w:pPr>
      <w:r w:rsidRPr="00AC2B21">
        <w:t>(Identify method such as competitive bid, negotiated contract, multiple prime contracts</w:t>
      </w:r>
      <w:r w:rsidR="00022FAB" w:rsidRPr="00AC2B21">
        <w:t>,</w:t>
      </w:r>
      <w:r w:rsidRPr="00AC2B21">
        <w:t xml:space="preserve"> or construction management.)</w:t>
      </w:r>
    </w:p>
    <w:p w14:paraId="1AF28EBB" w14:textId="77777777" w:rsidR="0033271C" w:rsidRPr="0033271C" w:rsidRDefault="0033271C" w:rsidP="0033271C">
      <w:pPr>
        <w:pStyle w:val="AIAAgreementBodyText"/>
      </w:pPr>
    </w:p>
    <w:p w14:paraId="665A66DC" w14:textId="77777777" w:rsidR="0033271C" w:rsidRPr="0033271C" w:rsidRDefault="007727EB" w:rsidP="000A360A">
      <w:pPr>
        <w:pStyle w:val="AIAFillPointParagraph"/>
      </w:pPr>
      <w:bookmarkStart w:id="14" w:name="bm_ProcurementOrDeliveryMethods"/>
      <w:r>
        <w:t>«  »</w:t>
      </w:r>
      <w:bookmarkEnd w:id="14"/>
    </w:p>
    <w:p w14:paraId="3528F857" w14:textId="77777777" w:rsidR="0033271C" w:rsidRPr="0033271C" w:rsidRDefault="0033271C" w:rsidP="0033271C">
      <w:pPr>
        <w:pStyle w:val="AIAAgreementBodyText"/>
      </w:pPr>
    </w:p>
    <w:p w14:paraId="7FCBE317" w14:textId="77777777" w:rsidR="00790175" w:rsidRPr="008A12BD" w:rsidRDefault="007727EB" w:rsidP="0082156A">
      <w:pPr>
        <w:pStyle w:val="AIAAgreementBodyText"/>
      </w:pPr>
      <w:r w:rsidRPr="00BD1D6B">
        <w:rPr>
          <w:rStyle w:val="AIAParagraphNumber"/>
        </w:rPr>
        <w:t>§ 1.</w:t>
      </w:r>
      <w:r w:rsidR="00431C53">
        <w:rPr>
          <w:rStyle w:val="AIAParagraphNumber"/>
        </w:rPr>
        <w:t>3</w:t>
      </w:r>
      <w:r w:rsidRPr="00BD1D6B">
        <w:rPr>
          <w:rStyle w:val="AIAParagraphNumber"/>
        </w:rPr>
        <w:t>.</w:t>
      </w:r>
      <w:r w:rsidR="00633609">
        <w:rPr>
          <w:rStyle w:val="AIAParagraphNumber"/>
        </w:rPr>
        <w:t>7</w:t>
      </w:r>
      <w:r w:rsidRPr="00BD1D6B">
        <w:t xml:space="preserve"> </w:t>
      </w:r>
      <w:r w:rsidR="00DC7B66" w:rsidRPr="00DC7B66">
        <w:t>Anticipated scheduling information:</w:t>
      </w:r>
    </w:p>
    <w:p w14:paraId="4BD3E01E" w14:textId="77777777" w:rsidR="0064236A" w:rsidRPr="00AC2B21" w:rsidRDefault="007727EB" w:rsidP="00AC2B21">
      <w:pPr>
        <w:pStyle w:val="AIAItalics"/>
      </w:pPr>
      <w:r w:rsidRPr="00AC2B21">
        <w:t xml:space="preserve">(Include overall </w:t>
      </w:r>
      <w:r w:rsidR="00022FAB" w:rsidRPr="00AC2B21">
        <w:t>Project</w:t>
      </w:r>
      <w:r w:rsidRPr="00AC2B21">
        <w:t xml:space="preserve"> duration and milestones. If known, include proposed dates for commencement and completion of design, commencement and completion of construction, occupancy, and any other critical scheduling information for</w:t>
      </w:r>
      <w:r w:rsidR="00820463" w:rsidRPr="00AC2B21">
        <w:t xml:space="preserve"> </w:t>
      </w:r>
      <w:r w:rsidRPr="00AC2B21">
        <w:t xml:space="preserve">the </w:t>
      </w:r>
      <w:r w:rsidR="00022FAB" w:rsidRPr="00AC2B21">
        <w:t>Project</w:t>
      </w:r>
      <w:r w:rsidRPr="00AC2B21">
        <w:t>.)</w:t>
      </w:r>
    </w:p>
    <w:p w14:paraId="1A49B4FE" w14:textId="77777777" w:rsidR="00652A86" w:rsidRDefault="00652A86" w:rsidP="00652A86">
      <w:pPr>
        <w:pStyle w:val="AIAAgreementBodyText"/>
      </w:pPr>
    </w:p>
    <w:p w14:paraId="18B142CD" w14:textId="77777777" w:rsidR="00790175" w:rsidRPr="00743695" w:rsidRDefault="007727EB" w:rsidP="0082156A">
      <w:pPr>
        <w:pStyle w:val="AIABodyTextHanging"/>
      </w:pPr>
      <w:r w:rsidRPr="006D4A66">
        <w:rPr>
          <w:rStyle w:val="AIAParagraphNumber"/>
        </w:rPr>
        <w:t>.1</w:t>
      </w:r>
      <w:r w:rsidRPr="00743695">
        <w:tab/>
        <w:t>Anticipated date</w:t>
      </w:r>
      <w:r w:rsidR="00A97E63" w:rsidRPr="00743695">
        <w:t>s</w:t>
      </w:r>
      <w:r w:rsidRPr="00743695">
        <w:t xml:space="preserve"> of </w:t>
      </w:r>
      <w:r w:rsidR="00022FAB">
        <w:t>Project</w:t>
      </w:r>
      <w:r w:rsidR="00280C77" w:rsidRPr="00743695">
        <w:t xml:space="preserve"> </w:t>
      </w:r>
      <w:r w:rsidR="00A97E63" w:rsidRPr="0082156A">
        <w:t>commencement</w:t>
      </w:r>
      <w:r w:rsidR="00A97E63" w:rsidRPr="00743695">
        <w:t xml:space="preserve"> and </w:t>
      </w:r>
      <w:r w:rsidRPr="00743695">
        <w:t>completion:</w:t>
      </w:r>
    </w:p>
    <w:p w14:paraId="635C73BC" w14:textId="77777777" w:rsidR="002B1722" w:rsidRPr="00E55565" w:rsidRDefault="002B1722" w:rsidP="00E55565">
      <w:pPr>
        <w:pStyle w:val="AIABodyTextIndented"/>
        <w:ind w:left="1195"/>
      </w:pPr>
    </w:p>
    <w:p w14:paraId="6CD0D527" w14:textId="77777777" w:rsidR="00A97E63" w:rsidRPr="002B1722" w:rsidRDefault="007727EB" w:rsidP="0082156A">
      <w:pPr>
        <w:pStyle w:val="AIABodyTextHanging"/>
        <w:ind w:left="1670" w:hanging="475"/>
      </w:pPr>
      <w:r w:rsidRPr="006D4A66">
        <w:rPr>
          <w:rStyle w:val="AIAParagraphNumber"/>
        </w:rPr>
        <w:t>.1</w:t>
      </w:r>
      <w:r w:rsidR="002B1722">
        <w:tab/>
      </w:r>
      <w:r w:rsidRPr="002B1722">
        <w:t>Commencement</w:t>
      </w:r>
      <w:r w:rsidR="00665383" w:rsidRPr="002B1722">
        <w:t xml:space="preserve"> of design</w:t>
      </w:r>
      <w:r w:rsidR="00FE66FA" w:rsidRPr="002B1722">
        <w:t>,</w:t>
      </w:r>
      <w:r w:rsidRPr="002B1722">
        <w:t xml:space="preserve"> if other than the date of this Agreement</w:t>
      </w:r>
      <w:r w:rsidR="00FE66FA" w:rsidRPr="002B1722">
        <w:t>:</w:t>
      </w:r>
    </w:p>
    <w:p w14:paraId="228E1B8D" w14:textId="77777777" w:rsidR="006717B5" w:rsidRPr="0033271C" w:rsidRDefault="006717B5" w:rsidP="006717B5">
      <w:pPr>
        <w:pStyle w:val="AIABodyTextIndented"/>
        <w:tabs>
          <w:tab w:val="clear" w:pos="720"/>
        </w:tabs>
        <w:ind w:left="1195"/>
      </w:pPr>
    </w:p>
    <w:p w14:paraId="40C3B6BB" w14:textId="77777777" w:rsidR="006717B5" w:rsidRPr="004D1B06" w:rsidRDefault="007727EB" w:rsidP="001B7761">
      <w:pPr>
        <w:pStyle w:val="AIABodyTextIndented"/>
        <w:tabs>
          <w:tab w:val="clear" w:pos="720"/>
        </w:tabs>
        <w:ind w:left="1425" w:firstLine="245"/>
        <w:rPr>
          <w:rStyle w:val="AIAFillPointText"/>
        </w:rPr>
      </w:pPr>
      <w:bookmarkStart w:id="15" w:name="bm_ProgCommencementDesignDates"/>
      <w:r w:rsidRPr="004D1B06">
        <w:rPr>
          <w:rStyle w:val="AIAFillPointText"/>
        </w:rPr>
        <w:t>«  »</w:t>
      </w:r>
      <w:bookmarkEnd w:id="15"/>
    </w:p>
    <w:p w14:paraId="2F45FADA" w14:textId="77777777" w:rsidR="006717B5" w:rsidRPr="0033271C" w:rsidRDefault="006717B5" w:rsidP="006717B5">
      <w:pPr>
        <w:pStyle w:val="AIABodyTextIndented"/>
        <w:tabs>
          <w:tab w:val="clear" w:pos="720"/>
        </w:tabs>
        <w:ind w:left="1195"/>
      </w:pPr>
    </w:p>
    <w:p w14:paraId="2AB54BA6" w14:textId="77777777" w:rsidR="00A97E63" w:rsidRDefault="007727EB" w:rsidP="0082156A">
      <w:pPr>
        <w:pStyle w:val="AIABodyTextHanging"/>
        <w:ind w:left="1670" w:hanging="475"/>
      </w:pPr>
      <w:r w:rsidRPr="006D4A66">
        <w:rPr>
          <w:rStyle w:val="AIAParagraphNumber"/>
        </w:rPr>
        <w:t>.2</w:t>
      </w:r>
      <w:r w:rsidR="006D4A66">
        <w:tab/>
      </w:r>
      <w:r>
        <w:t>Completion</w:t>
      </w:r>
      <w:r w:rsidR="00665383">
        <w:t xml:space="preserve"> of design</w:t>
      </w:r>
      <w:r>
        <w:t>:</w:t>
      </w:r>
    </w:p>
    <w:p w14:paraId="0823D99A" w14:textId="77777777" w:rsidR="006717B5" w:rsidRPr="0033271C" w:rsidRDefault="006717B5" w:rsidP="006717B5">
      <w:pPr>
        <w:pStyle w:val="AIABodyTextIndented"/>
        <w:tabs>
          <w:tab w:val="clear" w:pos="720"/>
        </w:tabs>
        <w:ind w:left="1195"/>
      </w:pPr>
    </w:p>
    <w:p w14:paraId="625FA88F" w14:textId="77777777" w:rsidR="006717B5" w:rsidRPr="004D1B06" w:rsidRDefault="007727EB" w:rsidP="001B7761">
      <w:pPr>
        <w:pStyle w:val="AIABodyTextIndented"/>
        <w:tabs>
          <w:tab w:val="clear" w:pos="720"/>
        </w:tabs>
        <w:ind w:left="1425" w:firstLine="245"/>
        <w:rPr>
          <w:rStyle w:val="AIAFillPointText"/>
        </w:rPr>
      </w:pPr>
      <w:bookmarkStart w:id="16" w:name="bm_ProgCompletionDesignDates"/>
      <w:r w:rsidRPr="004D1B06">
        <w:rPr>
          <w:rStyle w:val="AIAFillPointText"/>
        </w:rPr>
        <w:t>«  »</w:t>
      </w:r>
      <w:bookmarkEnd w:id="16"/>
    </w:p>
    <w:p w14:paraId="0AD257F6" w14:textId="77777777" w:rsidR="006717B5" w:rsidRPr="0033271C" w:rsidRDefault="006717B5" w:rsidP="006717B5">
      <w:pPr>
        <w:pStyle w:val="AIABodyTextIndented"/>
        <w:tabs>
          <w:tab w:val="clear" w:pos="720"/>
        </w:tabs>
        <w:ind w:left="1195"/>
      </w:pPr>
    </w:p>
    <w:p w14:paraId="42851BF5" w14:textId="77777777" w:rsidR="00665383" w:rsidRDefault="007727EB" w:rsidP="0082156A">
      <w:pPr>
        <w:pStyle w:val="AIABodyTextHanging"/>
        <w:ind w:left="1670" w:hanging="475"/>
      </w:pPr>
      <w:r w:rsidRPr="006D4A66">
        <w:rPr>
          <w:rStyle w:val="AIAParagraphNumber"/>
        </w:rPr>
        <w:t>.3</w:t>
      </w:r>
      <w:r w:rsidR="006D4A66">
        <w:tab/>
      </w:r>
      <w:r>
        <w:t>Commencement of construction</w:t>
      </w:r>
      <w:r w:rsidR="009A22A8">
        <w:t>:</w:t>
      </w:r>
    </w:p>
    <w:p w14:paraId="078E6A90" w14:textId="77777777" w:rsidR="006717B5" w:rsidRPr="0033271C" w:rsidRDefault="006717B5" w:rsidP="006717B5">
      <w:pPr>
        <w:pStyle w:val="AIABodyTextIndented"/>
        <w:tabs>
          <w:tab w:val="clear" w:pos="720"/>
        </w:tabs>
        <w:ind w:left="1195"/>
      </w:pPr>
    </w:p>
    <w:p w14:paraId="7D9AC0A5" w14:textId="77777777" w:rsidR="006717B5" w:rsidRPr="004D1B06" w:rsidRDefault="007727EB" w:rsidP="001B7761">
      <w:pPr>
        <w:pStyle w:val="AIABodyTextIndented"/>
        <w:tabs>
          <w:tab w:val="clear" w:pos="720"/>
        </w:tabs>
        <w:ind w:left="1425" w:firstLine="245"/>
        <w:rPr>
          <w:rStyle w:val="AIAFillPointText"/>
        </w:rPr>
      </w:pPr>
      <w:bookmarkStart w:id="17" w:name="bm_ProgCommencementConstructionDates"/>
      <w:r w:rsidRPr="004D1B06">
        <w:rPr>
          <w:rStyle w:val="AIAFillPointText"/>
        </w:rPr>
        <w:t>«  »</w:t>
      </w:r>
      <w:bookmarkEnd w:id="17"/>
    </w:p>
    <w:p w14:paraId="34DD6BD5" w14:textId="77777777" w:rsidR="006717B5" w:rsidRPr="0033271C" w:rsidRDefault="006717B5" w:rsidP="006717B5">
      <w:pPr>
        <w:pStyle w:val="AIABodyTextIndented"/>
        <w:tabs>
          <w:tab w:val="clear" w:pos="720"/>
        </w:tabs>
        <w:ind w:left="1195"/>
      </w:pPr>
    </w:p>
    <w:p w14:paraId="2D7EA7D1" w14:textId="77777777" w:rsidR="00665383" w:rsidRDefault="007727EB" w:rsidP="0082156A">
      <w:pPr>
        <w:pStyle w:val="AIABodyTextHanging"/>
        <w:ind w:left="1670" w:hanging="475"/>
      </w:pPr>
      <w:r w:rsidRPr="006D4A66">
        <w:rPr>
          <w:rStyle w:val="AIAParagraphNumber"/>
        </w:rPr>
        <w:t>.4</w:t>
      </w:r>
      <w:r w:rsidR="006D4A66">
        <w:tab/>
      </w:r>
      <w:r>
        <w:t>Completion of construction</w:t>
      </w:r>
      <w:r w:rsidR="009A22A8">
        <w:t>:</w:t>
      </w:r>
    </w:p>
    <w:p w14:paraId="6EF8C3CE" w14:textId="77777777" w:rsidR="006717B5" w:rsidRPr="0033271C" w:rsidRDefault="006717B5" w:rsidP="006717B5">
      <w:pPr>
        <w:pStyle w:val="AIABodyTextIndented"/>
        <w:tabs>
          <w:tab w:val="clear" w:pos="720"/>
        </w:tabs>
        <w:ind w:left="1195"/>
      </w:pPr>
    </w:p>
    <w:p w14:paraId="587CAF98" w14:textId="77777777" w:rsidR="006717B5" w:rsidRPr="004D1B06" w:rsidRDefault="007727EB" w:rsidP="001B7761">
      <w:pPr>
        <w:pStyle w:val="AIABodyTextIndented"/>
        <w:tabs>
          <w:tab w:val="clear" w:pos="720"/>
        </w:tabs>
        <w:ind w:left="1425" w:firstLine="245"/>
        <w:rPr>
          <w:rStyle w:val="AIAFillPointText"/>
        </w:rPr>
      </w:pPr>
      <w:bookmarkStart w:id="18" w:name="bm_ProgCompletionConstructionDates"/>
      <w:r w:rsidRPr="004D1B06">
        <w:rPr>
          <w:rStyle w:val="AIAFillPointText"/>
        </w:rPr>
        <w:t>«  »</w:t>
      </w:r>
      <w:bookmarkEnd w:id="18"/>
    </w:p>
    <w:p w14:paraId="42693A80" w14:textId="77777777" w:rsidR="006717B5" w:rsidRPr="0033271C" w:rsidRDefault="006717B5" w:rsidP="006717B5">
      <w:pPr>
        <w:pStyle w:val="AIABodyTextIndented"/>
        <w:tabs>
          <w:tab w:val="clear" w:pos="720"/>
        </w:tabs>
        <w:ind w:left="1195"/>
      </w:pPr>
    </w:p>
    <w:p w14:paraId="59F629FF" w14:textId="77777777" w:rsidR="00B634FC" w:rsidRPr="008A12BD" w:rsidRDefault="007727EB" w:rsidP="0082156A">
      <w:pPr>
        <w:pStyle w:val="AIABodyTextHanging"/>
      </w:pPr>
      <w:r w:rsidRPr="006D4A66">
        <w:rPr>
          <w:rStyle w:val="AIAParagraphNumber"/>
        </w:rPr>
        <w:t>.2</w:t>
      </w:r>
      <w:r w:rsidRPr="00DC7B66">
        <w:tab/>
        <w:t xml:space="preserve">Other </w:t>
      </w:r>
      <w:r w:rsidR="00022FAB">
        <w:t>Project</w:t>
      </w:r>
      <w:r w:rsidR="00743743" w:rsidRPr="00DC7B66">
        <w:t xml:space="preserve"> </w:t>
      </w:r>
      <w:r w:rsidR="00FE66FA">
        <w:t>scheduling</w:t>
      </w:r>
      <w:r w:rsidR="00FE66FA" w:rsidRPr="00DC7B66">
        <w:t xml:space="preserve"> </w:t>
      </w:r>
      <w:r w:rsidRPr="0082156A">
        <w:t>information</w:t>
      </w:r>
      <w:r w:rsidRPr="00DC7B66">
        <w:t>:</w:t>
      </w:r>
    </w:p>
    <w:p w14:paraId="53B6123F" w14:textId="77777777" w:rsidR="006717B5" w:rsidRPr="0033271C" w:rsidRDefault="006717B5" w:rsidP="006717B5">
      <w:pPr>
        <w:pStyle w:val="AIABodyTextIndented"/>
      </w:pPr>
    </w:p>
    <w:p w14:paraId="0AE6E956" w14:textId="77777777" w:rsidR="006717B5" w:rsidRPr="004D1B06" w:rsidRDefault="007727EB" w:rsidP="00C84547">
      <w:pPr>
        <w:pStyle w:val="AIABodyTextIndented"/>
        <w:ind w:left="1195"/>
        <w:rPr>
          <w:rStyle w:val="AIAFillPointText"/>
        </w:rPr>
      </w:pPr>
      <w:bookmarkStart w:id="19" w:name="bm_OtherProgramSchedulingInfo"/>
      <w:r w:rsidRPr="004D1B06">
        <w:rPr>
          <w:rStyle w:val="AIAFillPointText"/>
        </w:rPr>
        <w:t>«  »</w:t>
      </w:r>
      <w:bookmarkEnd w:id="19"/>
    </w:p>
    <w:p w14:paraId="579231AD" w14:textId="77777777" w:rsidR="006717B5" w:rsidRPr="00C84547" w:rsidRDefault="006717B5" w:rsidP="00C84547">
      <w:pPr>
        <w:pStyle w:val="AIAAgreementBodyText"/>
      </w:pPr>
    </w:p>
    <w:p w14:paraId="1E88A4D9" w14:textId="77777777" w:rsidR="00790175" w:rsidRPr="008A12BD" w:rsidRDefault="007727EB" w:rsidP="0082156A">
      <w:pPr>
        <w:pStyle w:val="AIAAgreementBodyText"/>
      </w:pPr>
      <w:r w:rsidRPr="00BD1D6B">
        <w:rPr>
          <w:rStyle w:val="AIAParagraphNumber"/>
        </w:rPr>
        <w:t>§ 1.</w:t>
      </w:r>
      <w:r w:rsidR="00431C53">
        <w:rPr>
          <w:rStyle w:val="AIAParagraphNumber"/>
        </w:rPr>
        <w:t>3</w:t>
      </w:r>
      <w:r w:rsidRPr="00BD1D6B">
        <w:rPr>
          <w:rStyle w:val="AIAParagraphNumber"/>
        </w:rPr>
        <w:t>.</w:t>
      </w:r>
      <w:r w:rsidR="00633609">
        <w:rPr>
          <w:rStyle w:val="AIAParagraphNumber"/>
        </w:rPr>
        <w:t>8</w:t>
      </w:r>
      <w:r w:rsidRPr="00BD1D6B">
        <w:t xml:space="preserve"> </w:t>
      </w:r>
      <w:r w:rsidR="00DC7B66" w:rsidRPr="00DC7B66">
        <w:t xml:space="preserve">Other information regarding the </w:t>
      </w:r>
      <w:r w:rsidR="00022FAB">
        <w:t>Project</w:t>
      </w:r>
      <w:r w:rsidR="00DC7B66" w:rsidRPr="00DC7B66">
        <w:t>:</w:t>
      </w:r>
    </w:p>
    <w:p w14:paraId="7B28DAFE" w14:textId="77777777" w:rsidR="00790175" w:rsidRPr="008C753B" w:rsidRDefault="007727EB" w:rsidP="0082156A">
      <w:pPr>
        <w:pStyle w:val="AIAItalics"/>
      </w:pPr>
      <w:r w:rsidRPr="008C753B">
        <w:t xml:space="preserve">(Identify any </w:t>
      </w:r>
      <w:r w:rsidR="00296F42" w:rsidRPr="008C753B">
        <w:t xml:space="preserve">other </w:t>
      </w:r>
      <w:r w:rsidRPr="008C753B">
        <w:t xml:space="preserve">available </w:t>
      </w:r>
      <w:r w:rsidRPr="0082156A">
        <w:t>studies</w:t>
      </w:r>
      <w:r w:rsidRPr="008C753B">
        <w:t xml:space="preserve"> or reports, as well as special characteristics or needs of the </w:t>
      </w:r>
      <w:r w:rsidR="00022FAB">
        <w:t>Project</w:t>
      </w:r>
      <w:r w:rsidRPr="008C753B">
        <w:t>, such as</w:t>
      </w:r>
      <w:r w:rsidR="00E20802">
        <w:t xml:space="preserve"> h</w:t>
      </w:r>
      <w:r w:rsidRPr="008C753B">
        <w:t>istoric preservation requirements, not provided elsewhere.)</w:t>
      </w:r>
    </w:p>
    <w:p w14:paraId="69662B05" w14:textId="77777777" w:rsidR="00805C33" w:rsidRDefault="00805C33" w:rsidP="00805C33">
      <w:pPr>
        <w:pStyle w:val="AIAAgreementBodyText"/>
      </w:pPr>
    </w:p>
    <w:p w14:paraId="0F8D5CA0" w14:textId="77777777" w:rsidR="00805C33" w:rsidRDefault="007727EB" w:rsidP="00805C33">
      <w:pPr>
        <w:pStyle w:val="AIAFillPointParagraph"/>
      </w:pPr>
      <w:bookmarkStart w:id="20" w:name="bm_OtherProgramInfo"/>
      <w:r>
        <w:t>«  »</w:t>
      </w:r>
      <w:bookmarkEnd w:id="20"/>
    </w:p>
    <w:p w14:paraId="3D2718A1" w14:textId="77777777" w:rsidR="00805C33" w:rsidRDefault="00805C33" w:rsidP="00805C33">
      <w:pPr>
        <w:pStyle w:val="AIAAgreementBodyText"/>
      </w:pPr>
    </w:p>
    <w:p w14:paraId="1FE89C4D" w14:textId="77777777" w:rsidR="00F043D7" w:rsidRPr="00E13CE0" w:rsidRDefault="007727EB" w:rsidP="00F043D7">
      <w:pPr>
        <w:pStyle w:val="AIAAgreementBodyText"/>
      </w:pPr>
      <w:r w:rsidRPr="00E13CE0">
        <w:rPr>
          <w:rStyle w:val="AIAParagraphNumber"/>
        </w:rPr>
        <w:t>§ </w:t>
      </w:r>
      <w:r>
        <w:rPr>
          <w:rStyle w:val="AIAParagraphNumber"/>
        </w:rPr>
        <w:t>1.3.9</w:t>
      </w:r>
      <w:r w:rsidRPr="00E13CE0">
        <w:rPr>
          <w:rStyle w:val="AIAParagraphNumber"/>
        </w:rPr>
        <w:t xml:space="preserve"> </w:t>
      </w:r>
      <w:r w:rsidRPr="00E13CE0">
        <w:t xml:space="preserve">The Owner’s anticipated </w:t>
      </w:r>
      <w:r>
        <w:t>sustainable o</w:t>
      </w:r>
      <w:r w:rsidRPr="00E13CE0">
        <w:t>bjective for the Project, if any:</w:t>
      </w:r>
    </w:p>
    <w:p w14:paraId="39C0F836" w14:textId="77777777" w:rsidR="00F043D7" w:rsidRDefault="007727EB" w:rsidP="00F043D7">
      <w:pPr>
        <w:pStyle w:val="AIAItalics"/>
      </w:pPr>
      <w:r w:rsidRPr="00E13CE0">
        <w:t xml:space="preserve">(Identify the Owner’s </w:t>
      </w:r>
      <w:r>
        <w:t>s</w:t>
      </w:r>
      <w:r w:rsidRPr="00E13CE0">
        <w:t xml:space="preserve">ustainable </w:t>
      </w:r>
      <w:r>
        <w:t>o</w:t>
      </w:r>
      <w:r w:rsidRPr="00E13CE0">
        <w:t xml:space="preserve">bjective for the Project such as </w:t>
      </w:r>
      <w:r>
        <w:t>s</w:t>
      </w:r>
      <w:r w:rsidRPr="00E13CE0">
        <w:t xml:space="preserve">ustainability </w:t>
      </w:r>
      <w:r>
        <w:t>c</w:t>
      </w:r>
      <w:r w:rsidRPr="00E13CE0">
        <w:t>ertification, benefit to the environment, enhancement to the health and well-being of building occupants, or im</w:t>
      </w:r>
      <w:r>
        <w:t>provement of energy efficiency.)</w:t>
      </w:r>
    </w:p>
    <w:p w14:paraId="3AFEF8F9" w14:textId="77777777" w:rsidR="00800F0E" w:rsidRDefault="00800F0E" w:rsidP="00800F0E">
      <w:pPr>
        <w:pStyle w:val="AIAAgreementBodyText"/>
      </w:pPr>
    </w:p>
    <w:p w14:paraId="62A23BA0" w14:textId="77777777" w:rsidR="00805C33" w:rsidRDefault="007727EB" w:rsidP="004D1B06">
      <w:pPr>
        <w:pStyle w:val="AIAFillPointParagraph"/>
      </w:pPr>
      <w:bookmarkStart w:id="21" w:name="bm_OwnersSustainableObjective"/>
      <w:r>
        <w:t>«  »</w:t>
      </w:r>
      <w:bookmarkEnd w:id="21"/>
    </w:p>
    <w:p w14:paraId="04D65ACC" w14:textId="77777777" w:rsidR="00805C33" w:rsidRPr="001600B1" w:rsidRDefault="00805C33" w:rsidP="00800F0E">
      <w:pPr>
        <w:pStyle w:val="AIAAgreementBodyText"/>
      </w:pPr>
    </w:p>
    <w:p w14:paraId="2E65E647" w14:textId="77777777" w:rsidR="00BF77F6" w:rsidRPr="008A23F6" w:rsidRDefault="007727EB" w:rsidP="008A23F6">
      <w:pPr>
        <w:pStyle w:val="AIASubheading"/>
      </w:pPr>
      <w:r>
        <w:t>§ </w:t>
      </w:r>
      <w:r w:rsidR="00C179A4" w:rsidRPr="008A23F6">
        <w:t>1.</w:t>
      </w:r>
      <w:r w:rsidR="00431C53">
        <w:t>4</w:t>
      </w:r>
      <w:r w:rsidR="00207D29">
        <w:t> </w:t>
      </w:r>
      <w:r w:rsidR="00AB1A36">
        <w:t>Project</w:t>
      </w:r>
      <w:r w:rsidR="00207D29">
        <w:t> </w:t>
      </w:r>
      <w:r w:rsidR="00AB1A36">
        <w:t>Team</w:t>
      </w:r>
    </w:p>
    <w:p w14:paraId="1640050B" w14:textId="77777777" w:rsidR="00BF77F6" w:rsidRPr="008A12BD" w:rsidRDefault="007727EB">
      <w:pPr>
        <w:pStyle w:val="AIAAgreementBodyText"/>
      </w:pPr>
      <w:r>
        <w:rPr>
          <w:rStyle w:val="AIAParagraphNumber"/>
        </w:rPr>
        <w:t>§ </w:t>
      </w:r>
      <w:r w:rsidR="00DC7B66">
        <w:rPr>
          <w:rStyle w:val="AIAParagraphNumber"/>
        </w:rPr>
        <w:t>1.</w:t>
      </w:r>
      <w:r w:rsidR="00431C53">
        <w:rPr>
          <w:rStyle w:val="AIAParagraphNumber"/>
        </w:rPr>
        <w:t>4</w:t>
      </w:r>
      <w:r w:rsidR="00DC7B66">
        <w:rPr>
          <w:rStyle w:val="AIAParagraphNumber"/>
        </w:rPr>
        <w:t xml:space="preserve">.1 </w:t>
      </w:r>
      <w:r w:rsidR="00DC7B66" w:rsidRPr="00DC7B66">
        <w:t>The Owner will retain the following consultants and contractors:</w:t>
      </w:r>
    </w:p>
    <w:p w14:paraId="310E22E8" w14:textId="77777777" w:rsidR="00EA3E3D" w:rsidRPr="008A12BD" w:rsidRDefault="007727EB" w:rsidP="00EA3E3D">
      <w:pPr>
        <w:pStyle w:val="AIAItalics"/>
      </w:pPr>
      <w:r w:rsidRPr="00DC7B66">
        <w:t>(List name, discipline, address</w:t>
      </w:r>
      <w:r w:rsidR="00AB1A36">
        <w:t>,</w:t>
      </w:r>
      <w:r w:rsidRPr="00DC7B66">
        <w:t xml:space="preserve"> and other information</w:t>
      </w:r>
      <w:r w:rsidR="00F32434" w:rsidRPr="00DC7B66">
        <w:t>.</w:t>
      </w:r>
      <w:r w:rsidRPr="00DC7B66">
        <w:t>)</w:t>
      </w:r>
    </w:p>
    <w:p w14:paraId="065DE2B2" w14:textId="77777777" w:rsidR="0033271C" w:rsidRPr="0033271C" w:rsidRDefault="0033271C" w:rsidP="0033271C">
      <w:pPr>
        <w:pStyle w:val="AIAAgreementBodyText"/>
      </w:pPr>
    </w:p>
    <w:p w14:paraId="5ACE73EB" w14:textId="77777777" w:rsidR="0033271C" w:rsidRPr="0033271C" w:rsidRDefault="007727EB" w:rsidP="00207D29">
      <w:pPr>
        <w:pStyle w:val="AIAFillPointParagraph"/>
      </w:pPr>
      <w:bookmarkStart w:id="22" w:name="bm_OwnersConsultantsContractors"/>
      <w:r>
        <w:t>«  »</w:t>
      </w:r>
      <w:bookmarkEnd w:id="22"/>
    </w:p>
    <w:p w14:paraId="3D41F37C" w14:textId="77777777" w:rsidR="0033271C" w:rsidRPr="0033271C" w:rsidRDefault="0033271C" w:rsidP="0033271C">
      <w:pPr>
        <w:pStyle w:val="AIAAgreementBodyText"/>
      </w:pPr>
    </w:p>
    <w:p w14:paraId="2626B237" w14:textId="77777777" w:rsidR="00BF77F6" w:rsidRPr="008A12BD" w:rsidRDefault="007727EB" w:rsidP="006D4A66">
      <w:pPr>
        <w:pStyle w:val="AIAAgreementBodyText"/>
      </w:pPr>
      <w:r>
        <w:rPr>
          <w:rStyle w:val="AIAParagraphNumber"/>
        </w:rPr>
        <w:lastRenderedPageBreak/>
        <w:t>§ </w:t>
      </w:r>
      <w:r w:rsidR="00DC7B66">
        <w:rPr>
          <w:rStyle w:val="AIAParagraphNumber"/>
        </w:rPr>
        <w:t>1.</w:t>
      </w:r>
      <w:r w:rsidR="00431C53">
        <w:rPr>
          <w:rStyle w:val="AIAParagraphNumber"/>
        </w:rPr>
        <w:t>4</w:t>
      </w:r>
      <w:r w:rsidR="00DC7B66">
        <w:rPr>
          <w:rStyle w:val="AIAParagraphNumber"/>
        </w:rPr>
        <w:t>.2</w:t>
      </w:r>
      <w:r w:rsidR="00DC7B66" w:rsidRPr="00DC7B66">
        <w:t xml:space="preserve"> The Program Manager will retain the consultants identified in Sections 1.</w:t>
      </w:r>
      <w:r w:rsidR="00044F4F">
        <w:t>4</w:t>
      </w:r>
      <w:r w:rsidR="00DC7B66" w:rsidRPr="00DC7B66">
        <w:t>.2.1 and 1.</w:t>
      </w:r>
      <w:r w:rsidR="00044F4F">
        <w:t>4</w:t>
      </w:r>
      <w:r w:rsidR="00DC7B66" w:rsidRPr="00DC7B66">
        <w:t>.2.2:</w:t>
      </w:r>
    </w:p>
    <w:p w14:paraId="358FBD7A" w14:textId="77777777" w:rsidR="00BF77F6" w:rsidRPr="008A12BD" w:rsidRDefault="00BF77F6">
      <w:pPr>
        <w:pStyle w:val="AIAAgreementBodyText"/>
      </w:pPr>
    </w:p>
    <w:p w14:paraId="6664AE76" w14:textId="77777777" w:rsidR="00BF77F6" w:rsidRPr="008A12BD" w:rsidRDefault="007727EB">
      <w:pPr>
        <w:pStyle w:val="AIAAgreementBodyText"/>
      </w:pPr>
      <w:r>
        <w:rPr>
          <w:rStyle w:val="AIAParagraphNumber"/>
        </w:rPr>
        <w:t>§ </w:t>
      </w:r>
      <w:r w:rsidR="00DC7B66">
        <w:rPr>
          <w:rStyle w:val="AIAParagraphNumber"/>
        </w:rPr>
        <w:t>1.</w:t>
      </w:r>
      <w:r w:rsidR="00431C53">
        <w:rPr>
          <w:rStyle w:val="AIAParagraphNumber"/>
        </w:rPr>
        <w:t>4</w:t>
      </w:r>
      <w:r w:rsidR="00DC7B66">
        <w:rPr>
          <w:rStyle w:val="AIAParagraphNumber"/>
        </w:rPr>
        <w:t>.2.1</w:t>
      </w:r>
      <w:r w:rsidR="00DC7B66" w:rsidRPr="00DC7B66">
        <w:t xml:space="preserve"> Consultants retained under Basic Services:</w:t>
      </w:r>
    </w:p>
    <w:p w14:paraId="3F85C719" w14:textId="77777777" w:rsidR="009E13BE" w:rsidRPr="008A12BD" w:rsidRDefault="007727EB" w:rsidP="009E13BE">
      <w:pPr>
        <w:pStyle w:val="AIAItalics"/>
      </w:pPr>
      <w:r w:rsidRPr="00DC7B66">
        <w:t>(List name, discipline, address</w:t>
      </w:r>
      <w:r w:rsidR="00AB1A36">
        <w:t>,</w:t>
      </w:r>
      <w:r w:rsidRPr="00DC7B66">
        <w:t xml:space="preserve"> and other information.</w:t>
      </w:r>
      <w:r w:rsidR="008F1299">
        <w:t>)</w:t>
      </w:r>
    </w:p>
    <w:p w14:paraId="0A33E8F2" w14:textId="77777777" w:rsidR="0033271C" w:rsidRPr="0033271C" w:rsidRDefault="0033271C" w:rsidP="0033271C">
      <w:pPr>
        <w:pStyle w:val="AIAAgreementBodyText"/>
      </w:pPr>
    </w:p>
    <w:p w14:paraId="047C3DBF" w14:textId="77777777" w:rsidR="0033271C" w:rsidRPr="0033271C" w:rsidRDefault="007727EB" w:rsidP="004D1B06">
      <w:pPr>
        <w:pStyle w:val="AIAFillPointParagraph"/>
      </w:pPr>
      <w:bookmarkStart w:id="23" w:name="bm_ProgManagerConsultantsBasicServices"/>
      <w:r>
        <w:t>«  »</w:t>
      </w:r>
      <w:bookmarkEnd w:id="23"/>
    </w:p>
    <w:p w14:paraId="2D5973D9" w14:textId="77777777" w:rsidR="0033271C" w:rsidRPr="0033271C" w:rsidRDefault="0033271C" w:rsidP="0033271C">
      <w:pPr>
        <w:pStyle w:val="AIAAgreementBodyText"/>
      </w:pPr>
    </w:p>
    <w:p w14:paraId="5BBE0CCB" w14:textId="77777777" w:rsidR="00BF77F6" w:rsidRPr="008A12BD" w:rsidRDefault="007727EB" w:rsidP="00DD7C85">
      <w:pPr>
        <w:pStyle w:val="AIAAgreementBodyText"/>
        <w:keepNext/>
      </w:pPr>
      <w:r>
        <w:rPr>
          <w:rStyle w:val="AIAParagraphNumber"/>
        </w:rPr>
        <w:t>§ </w:t>
      </w:r>
      <w:r w:rsidR="00DC7B66">
        <w:rPr>
          <w:rStyle w:val="AIAParagraphNumber"/>
        </w:rPr>
        <w:t>1.</w:t>
      </w:r>
      <w:r w:rsidR="00431C53">
        <w:rPr>
          <w:rStyle w:val="AIAParagraphNumber"/>
        </w:rPr>
        <w:t>4</w:t>
      </w:r>
      <w:r w:rsidR="00DC7B66">
        <w:rPr>
          <w:rStyle w:val="AIAParagraphNumber"/>
        </w:rPr>
        <w:t>.2.2</w:t>
      </w:r>
      <w:r w:rsidR="00DC7B66" w:rsidRPr="00DC7B66">
        <w:t xml:space="preserve"> Consultants retained under Additional Services:</w:t>
      </w:r>
    </w:p>
    <w:p w14:paraId="24FDB418" w14:textId="77777777" w:rsidR="009E13BE" w:rsidRPr="008A12BD" w:rsidRDefault="007727EB" w:rsidP="009E13BE">
      <w:pPr>
        <w:pStyle w:val="AIAItalics"/>
      </w:pPr>
      <w:r w:rsidRPr="00DC7B66">
        <w:t>(List name, discipline, address</w:t>
      </w:r>
      <w:r w:rsidR="00AB1A36">
        <w:t>,</w:t>
      </w:r>
      <w:r w:rsidRPr="00DC7B66">
        <w:t xml:space="preserve"> and other information.</w:t>
      </w:r>
      <w:r w:rsidR="008F1299">
        <w:t>)</w:t>
      </w:r>
    </w:p>
    <w:p w14:paraId="33F2C939" w14:textId="77777777" w:rsidR="0033271C" w:rsidRPr="0033271C" w:rsidRDefault="0033271C" w:rsidP="0033271C">
      <w:pPr>
        <w:pStyle w:val="AIAAgreementBodyText"/>
      </w:pPr>
    </w:p>
    <w:p w14:paraId="041E54A5" w14:textId="77777777" w:rsidR="0033271C" w:rsidRPr="0033271C" w:rsidRDefault="007727EB" w:rsidP="00207D29">
      <w:pPr>
        <w:pStyle w:val="AIAFillPointParagraph"/>
      </w:pPr>
      <w:bookmarkStart w:id="24" w:name="bm_ProgManagerConsultantsAddlServices"/>
      <w:r>
        <w:t>«  »</w:t>
      </w:r>
      <w:bookmarkEnd w:id="24"/>
    </w:p>
    <w:p w14:paraId="1AA1F59E" w14:textId="77777777" w:rsidR="0033271C" w:rsidRPr="0033271C" w:rsidRDefault="0033271C" w:rsidP="0033271C">
      <w:pPr>
        <w:pStyle w:val="AIAAgreementBodyText"/>
      </w:pPr>
    </w:p>
    <w:p w14:paraId="5258604D" w14:textId="77777777" w:rsidR="00BF77F6" w:rsidRPr="00B444A2" w:rsidRDefault="007727EB">
      <w:pPr>
        <w:pStyle w:val="AIAAgreementBodyText"/>
      </w:pPr>
      <w:r w:rsidRPr="00B444A2">
        <w:rPr>
          <w:rStyle w:val="AIAParagraphNumber"/>
        </w:rPr>
        <w:t>§ </w:t>
      </w:r>
      <w:r w:rsidR="003F52D6" w:rsidRPr="00B444A2">
        <w:rPr>
          <w:rStyle w:val="AIAParagraphNumber"/>
        </w:rPr>
        <w:t>1.</w:t>
      </w:r>
      <w:r w:rsidR="00431C53">
        <w:rPr>
          <w:rStyle w:val="AIAParagraphNumber"/>
        </w:rPr>
        <w:t>4</w:t>
      </w:r>
      <w:r w:rsidR="00DC7B66" w:rsidRPr="00B444A2">
        <w:rPr>
          <w:rStyle w:val="AIAParagraphNumber"/>
        </w:rPr>
        <w:t>.3</w:t>
      </w:r>
      <w:r w:rsidR="00DC7B66" w:rsidRPr="00B444A2">
        <w:t xml:space="preserve"> The Owner identifies the following representative in accordance with </w:t>
      </w:r>
      <w:r w:rsidRPr="00B444A2">
        <w:t>Section </w:t>
      </w:r>
      <w:r w:rsidR="00DC7B66" w:rsidRPr="00B444A2">
        <w:t>5.4:</w:t>
      </w:r>
    </w:p>
    <w:p w14:paraId="237342C4" w14:textId="77777777" w:rsidR="00BF77F6" w:rsidRPr="008A12BD" w:rsidRDefault="007727EB">
      <w:pPr>
        <w:pStyle w:val="AIAItalics"/>
      </w:pPr>
      <w:r w:rsidRPr="00B444A2">
        <w:t>(List name, address</w:t>
      </w:r>
      <w:r w:rsidR="00AB1A36">
        <w:t>,</w:t>
      </w:r>
      <w:r w:rsidRPr="00B444A2">
        <w:t xml:space="preserve"> and other information.)</w:t>
      </w:r>
    </w:p>
    <w:p w14:paraId="17D5160C" w14:textId="77777777" w:rsidR="006A05CE" w:rsidRDefault="006A05CE" w:rsidP="006A05CE">
      <w:pPr>
        <w:pStyle w:val="AIAAgreementBodyText"/>
      </w:pPr>
    </w:p>
    <w:p w14:paraId="64BB90B7" w14:textId="77777777" w:rsidR="006A05CE" w:rsidRDefault="007727EB" w:rsidP="006A05CE">
      <w:pPr>
        <w:pStyle w:val="AIAFillPointParagraph"/>
      </w:pPr>
      <w:bookmarkStart w:id="25" w:name="bm_OwnerRepName"/>
      <w:r>
        <w:t>«  »</w:t>
      </w:r>
      <w:bookmarkEnd w:id="25"/>
    </w:p>
    <w:p w14:paraId="0AABABD4" w14:textId="77777777" w:rsidR="006A05CE" w:rsidRDefault="007727EB" w:rsidP="006A05CE">
      <w:pPr>
        <w:pStyle w:val="AIAFillPointParagraph"/>
      </w:pPr>
      <w:bookmarkStart w:id="26" w:name="bm_OwnerRepAddress"/>
      <w:r>
        <w:t>«  »</w:t>
      </w:r>
      <w:bookmarkEnd w:id="26"/>
    </w:p>
    <w:p w14:paraId="76EB9457" w14:textId="77777777" w:rsidR="006A05CE" w:rsidRDefault="007727EB" w:rsidP="006A05CE">
      <w:pPr>
        <w:pStyle w:val="AIAFillPointParagraph"/>
      </w:pPr>
      <w:bookmarkStart w:id="27" w:name="bm_OwnerRepTelephone"/>
      <w:r>
        <w:t>«  »</w:t>
      </w:r>
      <w:bookmarkEnd w:id="27"/>
    </w:p>
    <w:p w14:paraId="46A6D3E0" w14:textId="77777777" w:rsidR="006A05CE" w:rsidRDefault="007727EB" w:rsidP="006A05CE">
      <w:pPr>
        <w:pStyle w:val="AIAFillPointParagraph"/>
      </w:pPr>
      <w:bookmarkStart w:id="28" w:name="bm_OwnerRepFax"/>
      <w:r>
        <w:t>«  »</w:t>
      </w:r>
      <w:bookmarkEnd w:id="28"/>
    </w:p>
    <w:p w14:paraId="091B2566" w14:textId="77777777" w:rsidR="006A05CE" w:rsidRDefault="007727EB" w:rsidP="006A05CE">
      <w:pPr>
        <w:pStyle w:val="AIAFillPointParagraph"/>
      </w:pPr>
      <w:bookmarkStart w:id="29" w:name="bm_OwnerRepMobile"/>
      <w:r>
        <w:t>«  »</w:t>
      </w:r>
      <w:bookmarkEnd w:id="29"/>
    </w:p>
    <w:p w14:paraId="7176788B" w14:textId="77777777" w:rsidR="006A05CE" w:rsidRDefault="007727EB" w:rsidP="006A05CE">
      <w:pPr>
        <w:pStyle w:val="AIAFillPointParagraph"/>
      </w:pPr>
      <w:bookmarkStart w:id="30" w:name="bm_OwnerRepEmail"/>
      <w:r>
        <w:t>«  »</w:t>
      </w:r>
      <w:bookmarkEnd w:id="30"/>
    </w:p>
    <w:p w14:paraId="68FB5911" w14:textId="77777777" w:rsidR="006A05CE" w:rsidRDefault="006A05CE" w:rsidP="006A05CE">
      <w:pPr>
        <w:pStyle w:val="AIAAgreementBodyText"/>
      </w:pPr>
    </w:p>
    <w:p w14:paraId="0D94C2A9" w14:textId="77777777" w:rsidR="00BF77F6" w:rsidRPr="008A12BD" w:rsidRDefault="007727EB">
      <w:pPr>
        <w:pStyle w:val="AIAAgreementBodyText"/>
      </w:pPr>
      <w:r>
        <w:rPr>
          <w:rStyle w:val="AIAParagraphNumber"/>
        </w:rPr>
        <w:t>§ </w:t>
      </w:r>
      <w:r w:rsidR="00DC7B66">
        <w:rPr>
          <w:rStyle w:val="AIAParagraphNumber"/>
        </w:rPr>
        <w:t>1.</w:t>
      </w:r>
      <w:r w:rsidR="00431C53">
        <w:rPr>
          <w:rStyle w:val="AIAParagraphNumber"/>
        </w:rPr>
        <w:t>4</w:t>
      </w:r>
      <w:r w:rsidR="00DC7B66">
        <w:rPr>
          <w:rStyle w:val="AIAParagraphNumber"/>
        </w:rPr>
        <w:t>.4</w:t>
      </w:r>
      <w:r w:rsidR="00DC7B66" w:rsidRPr="00DC7B66">
        <w:t xml:space="preserve"> The persons or entities, in addition to the Owner</w:t>
      </w:r>
      <w:r w:rsidR="00430A2B">
        <w:t>’</w:t>
      </w:r>
      <w:r w:rsidR="00DC7B66" w:rsidRPr="00DC7B66">
        <w:t>s representative, who are required to review and approve the Program Manager</w:t>
      </w:r>
      <w:r w:rsidR="00430A2B">
        <w:t>’</w:t>
      </w:r>
      <w:r w:rsidR="00DC7B66" w:rsidRPr="00DC7B66">
        <w:t>s submittals to the Owner are as follows:</w:t>
      </w:r>
    </w:p>
    <w:p w14:paraId="1EFC8CF0" w14:textId="77777777" w:rsidR="00BF77F6" w:rsidRPr="008A12BD" w:rsidRDefault="007727EB">
      <w:pPr>
        <w:pStyle w:val="AIAItalics"/>
      </w:pPr>
      <w:r w:rsidRPr="00DC7B66">
        <w:t>(List name, address</w:t>
      </w:r>
      <w:r w:rsidR="00AB1A36">
        <w:t>,</w:t>
      </w:r>
      <w:r w:rsidRPr="00DC7B66">
        <w:t xml:space="preserve"> and other information.)</w:t>
      </w:r>
    </w:p>
    <w:p w14:paraId="59B787DC" w14:textId="77777777" w:rsidR="0033271C" w:rsidRPr="0033271C" w:rsidRDefault="0033271C" w:rsidP="0033271C">
      <w:pPr>
        <w:pStyle w:val="AIAAgreementBodyText"/>
      </w:pPr>
    </w:p>
    <w:p w14:paraId="70E3F75C" w14:textId="77777777" w:rsidR="0033271C" w:rsidRPr="0033271C" w:rsidRDefault="007727EB" w:rsidP="00207D29">
      <w:pPr>
        <w:pStyle w:val="AIAFillPointParagraph"/>
      </w:pPr>
      <w:bookmarkStart w:id="31" w:name="bm_PersonsEntititesReviewSubmittals"/>
      <w:r>
        <w:t>«  »</w:t>
      </w:r>
      <w:bookmarkEnd w:id="31"/>
    </w:p>
    <w:p w14:paraId="74956899" w14:textId="77777777" w:rsidR="0033271C" w:rsidRPr="0033271C" w:rsidRDefault="0033271C" w:rsidP="0033271C">
      <w:pPr>
        <w:pStyle w:val="AIAAgreementBodyText"/>
      </w:pPr>
    </w:p>
    <w:p w14:paraId="22DAB03E" w14:textId="77777777" w:rsidR="00BF77F6" w:rsidRPr="008A12BD" w:rsidRDefault="007727EB">
      <w:pPr>
        <w:pStyle w:val="AIAAgreementBodyText"/>
      </w:pPr>
      <w:r>
        <w:rPr>
          <w:rStyle w:val="AIAParagraphNumber"/>
        </w:rPr>
        <w:t>§ </w:t>
      </w:r>
      <w:r w:rsidR="00DC7B66">
        <w:rPr>
          <w:rStyle w:val="AIAParagraphNumber"/>
        </w:rPr>
        <w:t>1.</w:t>
      </w:r>
      <w:r w:rsidR="00431C53">
        <w:rPr>
          <w:rStyle w:val="AIAParagraphNumber"/>
        </w:rPr>
        <w:t>4</w:t>
      </w:r>
      <w:r w:rsidR="00DC7B66">
        <w:rPr>
          <w:rStyle w:val="AIAParagraphNumber"/>
        </w:rPr>
        <w:t>.5</w:t>
      </w:r>
      <w:r w:rsidR="00DC7B66" w:rsidRPr="00DC7B66">
        <w:t xml:space="preserve"> The Program Manager identifies the following representative in accordance with </w:t>
      </w:r>
      <w:r>
        <w:t>Section </w:t>
      </w:r>
      <w:r w:rsidR="00DC7B66" w:rsidRPr="00DC7B66">
        <w:t>2.</w:t>
      </w:r>
      <w:r w:rsidR="00857077">
        <w:t>4</w:t>
      </w:r>
      <w:r w:rsidR="00DC7B66" w:rsidRPr="00DC7B66">
        <w:t>:</w:t>
      </w:r>
    </w:p>
    <w:p w14:paraId="3AA7FB56" w14:textId="77777777" w:rsidR="00BF77F6" w:rsidRPr="008A12BD" w:rsidRDefault="007727EB" w:rsidP="00BD4778">
      <w:pPr>
        <w:pStyle w:val="AIAItalics"/>
        <w:rPr>
          <w:rFonts w:cs="Times-Roman"/>
        </w:rPr>
      </w:pPr>
      <w:r w:rsidRPr="00DC7B66">
        <w:t>(List name, address</w:t>
      </w:r>
      <w:r w:rsidR="00CC2DF4">
        <w:t>,</w:t>
      </w:r>
      <w:r w:rsidRPr="00DC7B66">
        <w:t xml:space="preserve"> and other information.)</w:t>
      </w:r>
    </w:p>
    <w:p w14:paraId="5961F0A7" w14:textId="77777777" w:rsidR="006A05CE" w:rsidRDefault="006A05CE" w:rsidP="006A05CE">
      <w:pPr>
        <w:pStyle w:val="AIAAgreementBodyText"/>
      </w:pPr>
    </w:p>
    <w:p w14:paraId="1D5A0B6A" w14:textId="77777777" w:rsidR="006A05CE" w:rsidRDefault="007727EB" w:rsidP="006A05CE">
      <w:pPr>
        <w:pStyle w:val="AIAFillPointParagraph"/>
      </w:pPr>
      <w:bookmarkStart w:id="32" w:name="bm_ProgramManagerRepName"/>
      <w:r>
        <w:t>«  »</w:t>
      </w:r>
      <w:bookmarkEnd w:id="32"/>
    </w:p>
    <w:p w14:paraId="2274A5B2" w14:textId="77777777" w:rsidR="006A05CE" w:rsidRDefault="007727EB" w:rsidP="006A05CE">
      <w:pPr>
        <w:pStyle w:val="AIAFillPointParagraph"/>
      </w:pPr>
      <w:bookmarkStart w:id="33" w:name="bm_ProgramManagerRepAddress"/>
      <w:r>
        <w:t>«  »</w:t>
      </w:r>
      <w:bookmarkEnd w:id="33"/>
    </w:p>
    <w:p w14:paraId="70055C60" w14:textId="77777777" w:rsidR="006A05CE" w:rsidRDefault="007727EB" w:rsidP="006A05CE">
      <w:pPr>
        <w:pStyle w:val="AIAFillPointParagraph"/>
      </w:pPr>
      <w:bookmarkStart w:id="34" w:name="bm_ProgramManagerRepTelephone"/>
      <w:r>
        <w:t>«  »</w:t>
      </w:r>
      <w:bookmarkEnd w:id="34"/>
    </w:p>
    <w:p w14:paraId="18B5D05B" w14:textId="77777777" w:rsidR="006A05CE" w:rsidRDefault="007727EB" w:rsidP="006A05CE">
      <w:pPr>
        <w:pStyle w:val="AIAFillPointParagraph"/>
      </w:pPr>
      <w:bookmarkStart w:id="35" w:name="bm_ProgramManagerRepFax"/>
      <w:r>
        <w:t>«  »</w:t>
      </w:r>
      <w:bookmarkEnd w:id="35"/>
    </w:p>
    <w:p w14:paraId="1206E1BE" w14:textId="77777777" w:rsidR="006A05CE" w:rsidRDefault="007727EB" w:rsidP="006A05CE">
      <w:pPr>
        <w:pStyle w:val="AIAFillPointParagraph"/>
      </w:pPr>
      <w:bookmarkStart w:id="36" w:name="bm_ProgramManagerRepMobile"/>
      <w:r>
        <w:t>«  »</w:t>
      </w:r>
      <w:bookmarkEnd w:id="36"/>
    </w:p>
    <w:p w14:paraId="2D0EEFB8" w14:textId="77777777" w:rsidR="006A05CE" w:rsidRDefault="007727EB" w:rsidP="006A05CE">
      <w:pPr>
        <w:pStyle w:val="AIAFillPointParagraph"/>
      </w:pPr>
      <w:bookmarkStart w:id="37" w:name="bm_ProgramManagerRepEmail"/>
      <w:r>
        <w:t>«  »</w:t>
      </w:r>
      <w:bookmarkEnd w:id="37"/>
    </w:p>
    <w:p w14:paraId="310F3A70" w14:textId="77777777" w:rsidR="006A05CE" w:rsidRDefault="006A05CE" w:rsidP="006A05CE">
      <w:pPr>
        <w:pStyle w:val="AIAAgreementBodyText"/>
      </w:pPr>
    </w:p>
    <w:p w14:paraId="3041B74D" w14:textId="77777777" w:rsidR="00BF77F6" w:rsidRPr="008A12BD" w:rsidRDefault="007727EB">
      <w:pPr>
        <w:pStyle w:val="AIAAgreementBodyText"/>
      </w:pPr>
      <w:r>
        <w:rPr>
          <w:rStyle w:val="AIAParagraphNumber"/>
        </w:rPr>
        <w:t>§ </w:t>
      </w:r>
      <w:r w:rsidR="00DC7B66">
        <w:rPr>
          <w:rStyle w:val="AIAParagraphNumber"/>
        </w:rPr>
        <w:t>1.</w:t>
      </w:r>
      <w:r w:rsidR="007259CE">
        <w:rPr>
          <w:rStyle w:val="AIAParagraphNumber"/>
        </w:rPr>
        <w:t>5</w:t>
      </w:r>
      <w:r w:rsidR="00DC7B66">
        <w:rPr>
          <w:rStyle w:val="AIAParagraphNumber"/>
        </w:rPr>
        <w:t xml:space="preserve"> </w:t>
      </w:r>
      <w:r w:rsidR="00DC7B66" w:rsidRPr="00DC7B66">
        <w:t>Other Initial Information on which the Agreement is based:</w:t>
      </w:r>
    </w:p>
    <w:p w14:paraId="6421CBEE" w14:textId="77777777" w:rsidR="0033271C" w:rsidRPr="0033271C" w:rsidRDefault="0033271C" w:rsidP="0033271C">
      <w:pPr>
        <w:pStyle w:val="AIAAgreementBodyText"/>
      </w:pPr>
    </w:p>
    <w:p w14:paraId="7F9943D2" w14:textId="77777777" w:rsidR="0033271C" w:rsidRPr="0033271C" w:rsidRDefault="007727EB" w:rsidP="00207D29">
      <w:pPr>
        <w:pStyle w:val="AIAFillPointParagraph"/>
      </w:pPr>
      <w:bookmarkStart w:id="38" w:name="bm_OtherInitialInfo"/>
      <w:r>
        <w:t>«  »</w:t>
      </w:r>
      <w:bookmarkEnd w:id="38"/>
    </w:p>
    <w:p w14:paraId="35CBD1BD" w14:textId="77777777" w:rsidR="0033271C" w:rsidRPr="0033271C" w:rsidRDefault="0033271C" w:rsidP="0033271C">
      <w:pPr>
        <w:pStyle w:val="AIAAgreementBodyText"/>
      </w:pPr>
    </w:p>
    <w:p w14:paraId="673A22A3" w14:textId="77777777" w:rsidR="00BF77F6" w:rsidRDefault="007727EB">
      <w:pPr>
        <w:pStyle w:val="AIAAgreementBodyText"/>
      </w:pPr>
      <w:r>
        <w:rPr>
          <w:rStyle w:val="AIAParagraphNumber"/>
        </w:rPr>
        <w:t>§ </w:t>
      </w:r>
      <w:r w:rsidR="006678AB" w:rsidRPr="008A12BD">
        <w:rPr>
          <w:rStyle w:val="AIAParagraphNumber"/>
        </w:rPr>
        <w:t>1.</w:t>
      </w:r>
      <w:r w:rsidR="007259CE">
        <w:rPr>
          <w:rStyle w:val="AIAParagraphNumber"/>
        </w:rPr>
        <w:t>6</w:t>
      </w:r>
      <w:r w:rsidR="007259CE" w:rsidRPr="00DC7B66">
        <w:t xml:space="preserve"> </w:t>
      </w:r>
      <w:r w:rsidR="00DC7B66" w:rsidRPr="00DC7B66">
        <w:t>The Owner and</w:t>
      </w:r>
      <w:r w:rsidR="00C86B6C">
        <w:t xml:space="preserve"> Program Manager</w:t>
      </w:r>
      <w:r w:rsidR="00DC7B66" w:rsidRPr="00DC7B66">
        <w:t xml:space="preserve"> may rely on the Initial Information. Both parties, however, recognize that such information may materially change and, in that event, the Owner and the Program Manager shall </w:t>
      </w:r>
      <w:r w:rsidR="00BD53A9">
        <w:t xml:space="preserve">appropriately </w:t>
      </w:r>
      <w:r w:rsidR="00DC7B66" w:rsidRPr="00DC7B66">
        <w:t>adjust the s</w:t>
      </w:r>
      <w:r w:rsidR="008452D7">
        <w:t>chedule</w:t>
      </w:r>
      <w:r w:rsidR="00DC7B66" w:rsidRPr="00DC7B66">
        <w:t>, the Program Manager</w:t>
      </w:r>
      <w:r w:rsidR="00430A2B">
        <w:t>’</w:t>
      </w:r>
      <w:r w:rsidR="00DC7B66" w:rsidRPr="00DC7B66">
        <w:t>s services</w:t>
      </w:r>
      <w:r w:rsidR="009A22A8">
        <w:t>,</w:t>
      </w:r>
      <w:r w:rsidR="00DC7B66" w:rsidRPr="00DC7B66">
        <w:t xml:space="preserve"> and the Program Manager</w:t>
      </w:r>
      <w:r w:rsidR="00430A2B">
        <w:t>’</w:t>
      </w:r>
      <w:r w:rsidR="00A079EB">
        <w:t>s compensation.</w:t>
      </w:r>
    </w:p>
    <w:p w14:paraId="3C4FC565" w14:textId="77777777" w:rsidR="00BF77F6" w:rsidRPr="008A12BD" w:rsidRDefault="00BF77F6">
      <w:pPr>
        <w:pStyle w:val="AIAAgreementBodyText"/>
      </w:pPr>
    </w:p>
    <w:p w14:paraId="5B548909" w14:textId="77777777" w:rsidR="00790175" w:rsidRPr="00207D29" w:rsidRDefault="007727EB" w:rsidP="00207D29">
      <w:pPr>
        <w:pStyle w:val="Heading1"/>
      </w:pPr>
      <w:r w:rsidRPr="00207D29">
        <w:t>ARTICLE</w:t>
      </w:r>
      <w:r w:rsidR="004019A1" w:rsidRPr="00207D29">
        <w:t> </w:t>
      </w:r>
      <w:r w:rsidRPr="00207D29">
        <w:t>2</w:t>
      </w:r>
      <w:r w:rsidR="004019A1" w:rsidRPr="00207D29">
        <w:t>   </w:t>
      </w:r>
      <w:r w:rsidRPr="00207D29">
        <w:t>PROGRAM</w:t>
      </w:r>
      <w:r w:rsidR="004019A1" w:rsidRPr="00207D29">
        <w:t> </w:t>
      </w:r>
      <w:r w:rsidRPr="00207D29">
        <w:t>MANAGER</w:t>
      </w:r>
      <w:r w:rsidR="00430A2B" w:rsidRPr="00207D29">
        <w:t>’</w:t>
      </w:r>
      <w:r w:rsidRPr="00207D29">
        <w:t>S</w:t>
      </w:r>
      <w:r w:rsidR="004019A1" w:rsidRPr="00207D29">
        <w:t> </w:t>
      </w:r>
      <w:r w:rsidRPr="00207D29">
        <w:t>RESPONSIBILITIES</w:t>
      </w:r>
    </w:p>
    <w:p w14:paraId="5519F3D6" w14:textId="771860BE" w:rsidR="00BF77F6" w:rsidRPr="008A12BD" w:rsidRDefault="007727EB" w:rsidP="00334184">
      <w:r>
        <w:rPr>
          <w:rStyle w:val="AIAParagraphNumber"/>
        </w:rPr>
        <w:t>§ </w:t>
      </w:r>
      <w:r w:rsidR="00DC7B66">
        <w:rPr>
          <w:rStyle w:val="AIAParagraphNumber"/>
        </w:rPr>
        <w:t>2.1</w:t>
      </w:r>
      <w:r w:rsidR="00DC7B66" w:rsidRPr="00DC7B66">
        <w:t xml:space="preserve"> The Program Manager shall provide the services as set forth in </w:t>
      </w:r>
      <w:r w:rsidR="00334184">
        <w:t xml:space="preserve">(i) the Solicitation issued by the Owner; and (ii)  this Agreement. The Program Manager represents that it is properly licensed in the state of Rhode Island to provide the services required by this Agreement, or shall cause such services to be performed by appropriately licensed design professionals.  No part of the professional services shall be performed by Subconsultants or Subcontractors without the Owner’s prior written consent. </w:t>
      </w:r>
      <w:r w:rsidR="00DC7B66" w:rsidRPr="00DC7B66">
        <w:t>.</w:t>
      </w:r>
    </w:p>
    <w:p w14:paraId="5FAC4337" w14:textId="77777777" w:rsidR="00BF77F6" w:rsidRPr="008A12BD" w:rsidRDefault="00BF77F6">
      <w:pPr>
        <w:pStyle w:val="AIAAgreementBodyText"/>
      </w:pPr>
    </w:p>
    <w:p w14:paraId="6E9B7316" w14:textId="77777777" w:rsidR="00BF77F6" w:rsidRPr="008A12BD" w:rsidRDefault="007727EB">
      <w:pPr>
        <w:pStyle w:val="AIAAgreementBodyText"/>
      </w:pPr>
      <w:r>
        <w:rPr>
          <w:rStyle w:val="AIAParagraphNumber"/>
        </w:rPr>
        <w:t>§ </w:t>
      </w:r>
      <w:r w:rsidR="00DC7B66">
        <w:rPr>
          <w:rStyle w:val="AIAParagraphNumber"/>
        </w:rPr>
        <w:t>2.2</w:t>
      </w:r>
      <w:r w:rsidR="00DC7B66" w:rsidRPr="00DC7B66">
        <w:t xml:space="preserve"> The Program Manager shall perform its services consistent with the </w:t>
      </w:r>
      <w:r w:rsidR="00334184">
        <w:t xml:space="preserve">professional </w:t>
      </w:r>
      <w:r w:rsidR="00DC7B66" w:rsidRPr="00DC7B66">
        <w:t xml:space="preserve">skill and care ordinarily provided by program managers practicing in the same or similar locality under the same or similar circumstances. The Program Manager shall perform its services as expeditiously as is consistent with such skill and care and the orderly progress of the </w:t>
      </w:r>
      <w:r w:rsidR="00022FAB">
        <w:t>Project</w:t>
      </w:r>
      <w:r w:rsidR="00DC7B66" w:rsidRPr="00DC7B66">
        <w:t>.</w:t>
      </w:r>
    </w:p>
    <w:p w14:paraId="5C9B1897" w14:textId="77777777" w:rsidR="00D750EA" w:rsidRPr="008A12BD" w:rsidRDefault="00D750EA">
      <w:pPr>
        <w:pStyle w:val="AIAAgreementBodyText"/>
      </w:pPr>
    </w:p>
    <w:p w14:paraId="450B2D99" w14:textId="77777777" w:rsidR="00BF77F6" w:rsidRPr="008A12BD" w:rsidRDefault="007727EB">
      <w:pPr>
        <w:pStyle w:val="AIAAgreementBodyText"/>
      </w:pPr>
      <w:r>
        <w:rPr>
          <w:rStyle w:val="AIAParagraphNumber"/>
        </w:rPr>
        <w:t>§ </w:t>
      </w:r>
      <w:r w:rsidR="00DC7B66">
        <w:rPr>
          <w:rStyle w:val="AIAParagraphNumber"/>
        </w:rPr>
        <w:t xml:space="preserve">2.3 </w:t>
      </w:r>
      <w:r w:rsidR="00DC7B66" w:rsidRPr="00BD4778">
        <w:t xml:space="preserve">The Program Manager, as soon as practicable after execution of the Agreement, shall confirm in writing to the Owner the names and qualifications of its proposed </w:t>
      </w:r>
      <w:r w:rsidR="00665383" w:rsidRPr="00BD4778">
        <w:t xml:space="preserve">key </w:t>
      </w:r>
      <w:r w:rsidR="00DC7B66" w:rsidRPr="00BD4778">
        <w:t>staff members. Within 14 days of receipt of the names and qualifications of</w:t>
      </w:r>
      <w:r w:rsidR="00857077" w:rsidRPr="00BD4778">
        <w:t xml:space="preserve"> the</w:t>
      </w:r>
      <w:r w:rsidR="00DC7B66" w:rsidRPr="00BD4778">
        <w:t xml:space="preserve"> Program Manager</w:t>
      </w:r>
      <w:r w:rsidR="00430A2B">
        <w:t>’</w:t>
      </w:r>
      <w:r w:rsidR="00DC7B66" w:rsidRPr="00BD4778">
        <w:t xml:space="preserve">s proposed </w:t>
      </w:r>
      <w:r w:rsidR="00665383" w:rsidRPr="00BD4778">
        <w:t xml:space="preserve">key </w:t>
      </w:r>
      <w:r w:rsidR="00DC7B66" w:rsidRPr="00BD4778">
        <w:t>staff members, the Owner may reply to the Program Manager in writing stating (1)</w:t>
      </w:r>
      <w:r w:rsidR="00430A2B">
        <w:t> </w:t>
      </w:r>
      <w:r w:rsidR="00DC7B66" w:rsidRPr="00BD4778">
        <w:t xml:space="preserve">whether the Owner has reasonable objection to </w:t>
      </w:r>
      <w:r w:rsidR="00665383" w:rsidRPr="00BD4778">
        <w:t xml:space="preserve">a </w:t>
      </w:r>
      <w:r w:rsidR="00DC7B66" w:rsidRPr="00BD4778">
        <w:t>proposed</w:t>
      </w:r>
      <w:r w:rsidR="00665383" w:rsidRPr="00BD4778">
        <w:t xml:space="preserve"> key</w:t>
      </w:r>
      <w:r w:rsidR="00DC7B66" w:rsidRPr="00BD4778">
        <w:t xml:space="preserve"> staff member or (2)</w:t>
      </w:r>
      <w:r w:rsidR="00430A2B">
        <w:t> </w:t>
      </w:r>
      <w:r w:rsidR="00DC7B66" w:rsidRPr="00BD4778">
        <w:t xml:space="preserve">that the Owner requires additional time to review. Failure of the Owner to reply within the 14 day period shall constitute notice of no reasonable objection. </w:t>
      </w:r>
      <w:r w:rsidR="00DC7B66" w:rsidRPr="00DC7B66">
        <w:t xml:space="preserve">The Program Manager shall not </w:t>
      </w:r>
      <w:r w:rsidR="00685859">
        <w:t xml:space="preserve">staff any employees on the </w:t>
      </w:r>
      <w:r w:rsidR="00022FAB">
        <w:t>Project</w:t>
      </w:r>
      <w:r w:rsidR="00DC7B66" w:rsidRPr="00DC7B66">
        <w:t xml:space="preserve"> to whom the Owner has made reasonable and timely objection. The Program Manager shall not change its </w:t>
      </w:r>
      <w:r w:rsidR="00DC7B66" w:rsidRPr="00665383">
        <w:t xml:space="preserve">key </w:t>
      </w:r>
      <w:r w:rsidR="00665383">
        <w:t>staff members</w:t>
      </w:r>
      <w:r w:rsidR="00665383" w:rsidRPr="00DC7B66">
        <w:t xml:space="preserve"> </w:t>
      </w:r>
      <w:r w:rsidR="00DC7B66" w:rsidRPr="00DC7B66">
        <w:t>without the Owner</w:t>
      </w:r>
      <w:r w:rsidR="00430A2B">
        <w:t>’</w:t>
      </w:r>
      <w:r w:rsidR="00DC7B66" w:rsidRPr="00DC7B66">
        <w:t>s consent, which shall not unreasonably be withheld or delayed.</w:t>
      </w:r>
    </w:p>
    <w:p w14:paraId="58E13121" w14:textId="77777777" w:rsidR="00652A86" w:rsidRDefault="00652A86" w:rsidP="00652A86">
      <w:pPr>
        <w:pStyle w:val="AIAAgreementBodyText"/>
      </w:pPr>
    </w:p>
    <w:p w14:paraId="5226A411" w14:textId="77777777" w:rsidR="00BF77F6" w:rsidRPr="008A12BD" w:rsidRDefault="007727EB">
      <w:pPr>
        <w:pStyle w:val="AIAAgreementBodyText"/>
      </w:pPr>
      <w:r>
        <w:rPr>
          <w:rStyle w:val="AIAParagraphNumber"/>
        </w:rPr>
        <w:t>§ </w:t>
      </w:r>
      <w:r w:rsidR="00DC7B66">
        <w:rPr>
          <w:rStyle w:val="AIAParagraphNumber"/>
        </w:rPr>
        <w:t>2.4</w:t>
      </w:r>
      <w:r w:rsidR="00DC7B66" w:rsidRPr="00DC7B66">
        <w:t xml:space="preserve"> The Program Manager shall identify a representative authorized to act on behalf of the Program Manager with respect to the </w:t>
      </w:r>
      <w:r w:rsidR="00022FAB">
        <w:t>Project</w:t>
      </w:r>
      <w:r w:rsidR="00DC7B66" w:rsidRPr="00DC7B66">
        <w:t>.</w:t>
      </w:r>
    </w:p>
    <w:p w14:paraId="2F70FB4A" w14:textId="77777777" w:rsidR="00BF77F6" w:rsidRPr="008A12BD" w:rsidRDefault="00BF77F6">
      <w:pPr>
        <w:pStyle w:val="AIAAgreementBodyText"/>
      </w:pPr>
    </w:p>
    <w:p w14:paraId="1C651AEE" w14:textId="77777777" w:rsidR="00BF77F6" w:rsidRPr="006D4A66" w:rsidRDefault="007727EB" w:rsidP="006D4A66">
      <w:pPr>
        <w:pStyle w:val="AIAAgreementBodyText"/>
      </w:pPr>
      <w:r>
        <w:rPr>
          <w:rStyle w:val="AIAParagraphNumber"/>
        </w:rPr>
        <w:t>§ </w:t>
      </w:r>
      <w:r w:rsidR="00DC7B66">
        <w:rPr>
          <w:rStyle w:val="AIAParagraphNumber"/>
        </w:rPr>
        <w:t>2.5</w:t>
      </w:r>
      <w:r w:rsidR="00DC7B66" w:rsidRPr="00DC7B66">
        <w:t xml:space="preserve"> Except with the Owner</w:t>
      </w:r>
      <w:r w:rsidR="00430A2B">
        <w:t>’</w:t>
      </w:r>
      <w:r w:rsidR="00DC7B66" w:rsidRPr="00DC7B66">
        <w:t>s knowledge and consent, the Program Manager shall not engage in any activity, or accept any employment, interest or contribution that would reasonably appear to compromise the Program Manager</w:t>
      </w:r>
      <w:r w:rsidR="00430A2B">
        <w:t>’</w:t>
      </w:r>
      <w:r w:rsidR="00DC7B66" w:rsidRPr="00DC7B66">
        <w:t xml:space="preserve">s judgment with respect to the </w:t>
      </w:r>
      <w:r w:rsidR="00022FAB">
        <w:t>Project</w:t>
      </w:r>
      <w:r w:rsidR="00DC7B66" w:rsidRPr="00DC7B66">
        <w:t>.</w:t>
      </w:r>
    </w:p>
    <w:p w14:paraId="6DC6D627" w14:textId="77777777" w:rsidR="00BF77F6" w:rsidRPr="006D4A66" w:rsidRDefault="00BF77F6" w:rsidP="006D4A66">
      <w:pPr>
        <w:pStyle w:val="AIAAgreementBodyText"/>
      </w:pPr>
    </w:p>
    <w:p w14:paraId="00129121" w14:textId="77777777" w:rsidR="00BF77F6" w:rsidRPr="006D4A66" w:rsidRDefault="007727EB">
      <w:pPr>
        <w:pStyle w:val="AIAAgreementBodyText"/>
      </w:pPr>
      <w:r>
        <w:rPr>
          <w:rStyle w:val="AIAParagraphNumber"/>
        </w:rPr>
        <w:t>§ </w:t>
      </w:r>
      <w:r w:rsidR="00DC7B66">
        <w:rPr>
          <w:rStyle w:val="AIAParagraphNumber"/>
        </w:rPr>
        <w:t xml:space="preserve">2.6 </w:t>
      </w:r>
      <w:r w:rsidR="00DC7B66" w:rsidRPr="00DC7B66">
        <w:t xml:space="preserve">The Program Manager shall provide its services in cooperation with the services provided by the Owner and </w:t>
      </w:r>
      <w:r w:rsidR="002639E4">
        <w:t>the Owner</w:t>
      </w:r>
      <w:r w:rsidR="00430A2B">
        <w:t>’</w:t>
      </w:r>
      <w:r w:rsidR="002639E4">
        <w:t xml:space="preserve">s </w:t>
      </w:r>
      <w:r w:rsidR="00DC7B66" w:rsidRPr="00DC7B66">
        <w:t>consultants and contractors</w:t>
      </w:r>
      <w:r w:rsidR="00AE795E">
        <w:t xml:space="preserve"> and shall</w:t>
      </w:r>
      <w:r w:rsidR="00DC7B66" w:rsidRPr="00DC7B66">
        <w:t xml:space="preserve"> coordinate its services with those services provided by the Owner and the Owner</w:t>
      </w:r>
      <w:r w:rsidR="00430A2B">
        <w:t>’</w:t>
      </w:r>
      <w:r w:rsidR="00DC7B66" w:rsidRPr="00DC7B66">
        <w:t>s consultants and contractors. The Program Manager shall be entitled to rely on the accuracy and completeness of services and information furnished by the Owner and the Owner</w:t>
      </w:r>
      <w:r w:rsidR="00430A2B">
        <w:t>’</w:t>
      </w:r>
      <w:r w:rsidR="00DC7B66" w:rsidRPr="00DC7B66">
        <w:t>s consultants and contractors. The Program Manager shall provide prompt written notice to the Owner if the Program Manager becomes aware of any error, omission</w:t>
      </w:r>
      <w:r w:rsidR="007E4594">
        <w:t>,</w:t>
      </w:r>
      <w:r w:rsidR="00DC7B66" w:rsidRPr="00DC7B66">
        <w:t xml:space="preserve"> or inconsistency in such services or information.</w:t>
      </w:r>
    </w:p>
    <w:p w14:paraId="6356554F" w14:textId="77777777" w:rsidR="00BF77F6" w:rsidRPr="008A12BD" w:rsidRDefault="00BF77F6">
      <w:pPr>
        <w:pStyle w:val="AIAAgreementBodyText"/>
      </w:pPr>
    </w:p>
    <w:p w14:paraId="47B9ECCA" w14:textId="2F52C5AE" w:rsidR="00906269" w:rsidRPr="003A68A8" w:rsidRDefault="007727EB" w:rsidP="00906269">
      <w:pPr>
        <w:pStyle w:val="AIAAgreementBodyText"/>
      </w:pPr>
      <w:r w:rsidRPr="003A68A8">
        <w:rPr>
          <w:rStyle w:val="AIAParagraphNumber"/>
        </w:rPr>
        <w:t>§ 2.</w:t>
      </w:r>
      <w:r>
        <w:rPr>
          <w:rStyle w:val="AIAParagraphNumber"/>
        </w:rPr>
        <w:t>7</w:t>
      </w:r>
      <w:r w:rsidR="00464400">
        <w:rPr>
          <w:rStyle w:val="AIAParagraphNumber"/>
        </w:rPr>
        <w:t xml:space="preserve"> </w:t>
      </w:r>
      <w:r w:rsidRPr="003A68A8">
        <w:rPr>
          <w:rStyle w:val="AIAParagraphNumber"/>
        </w:rPr>
        <w:t>Insurance.</w:t>
      </w:r>
      <w:r w:rsidRPr="003A68A8">
        <w:t xml:space="preserve"> The </w:t>
      </w:r>
      <w:r w:rsidR="00022FAB">
        <w:t>Program Manager</w:t>
      </w:r>
      <w:r w:rsidRPr="003A68A8">
        <w:t xml:space="preserve"> shall maintain the following insurance for the duration of this Agreement</w:t>
      </w:r>
      <w:r w:rsidR="00CF3583">
        <w:t>, unless different amounts have been specified in the Solicitation:</w:t>
      </w:r>
      <w:r w:rsidR="00CF3583" w:rsidRPr="003A68A8" w:rsidDel="00CF3583">
        <w:t xml:space="preserve"> </w:t>
      </w:r>
    </w:p>
    <w:p w14:paraId="42BDE018" w14:textId="12B7CFD2" w:rsidR="00906269" w:rsidRPr="003A68A8" w:rsidRDefault="007727EB" w:rsidP="00906269">
      <w:pPr>
        <w:pStyle w:val="AIAAgreementBodyText"/>
      </w:pPr>
      <w:r w:rsidRPr="003A68A8">
        <w:rPr>
          <w:rStyle w:val="AIAParagraphNumber"/>
        </w:rPr>
        <w:t>§ 2.</w:t>
      </w:r>
      <w:r>
        <w:rPr>
          <w:rStyle w:val="AIAParagraphNumber"/>
        </w:rPr>
        <w:t>7</w:t>
      </w:r>
      <w:r w:rsidRPr="003A68A8">
        <w:rPr>
          <w:rStyle w:val="AIAParagraphNumber"/>
        </w:rPr>
        <w:t>.1</w:t>
      </w:r>
      <w:r w:rsidRPr="003A68A8">
        <w:t xml:space="preserve"> Commercial General Liability </w:t>
      </w:r>
      <w:r w:rsidR="00CF3583">
        <w:t xml:space="preserve">(including broad-form contractual liability and completed operations) </w:t>
      </w:r>
      <w:r w:rsidRPr="003A68A8">
        <w:t xml:space="preserve">with policy limits of not less </w:t>
      </w:r>
      <w:r w:rsidR="006A05CE" w:rsidRPr="003A68A8">
        <w:t>than</w:t>
      </w:r>
      <w:r w:rsidR="006A05CE">
        <w:t xml:space="preserve"> </w:t>
      </w:r>
      <w:bookmarkStart w:id="39" w:name="bm_GenLiabilityInsEachOccurrenceWords"/>
      <w:r w:rsidR="00CF3583">
        <w:rPr>
          <w:rStyle w:val="AIAFillPointText"/>
        </w:rPr>
        <w:t>$1,000,000</w:t>
      </w:r>
      <w:bookmarkEnd w:id="39"/>
      <w:r w:rsidR="006A05CE" w:rsidRPr="003A68A8">
        <w:t xml:space="preserve"> for each occurrence </w:t>
      </w:r>
      <w:r w:rsidR="006A05CE" w:rsidRPr="004D1B06">
        <w:t>and</w:t>
      </w:r>
      <w:r w:rsidR="00CF3583">
        <w:t xml:space="preserve"> </w:t>
      </w:r>
      <w:r w:rsidR="006A05CE" w:rsidRPr="003A68A8">
        <w:t xml:space="preserve">in </w:t>
      </w:r>
      <w:r w:rsidRPr="003A68A8">
        <w:t>the aggregate for bodily injury and property damage.</w:t>
      </w:r>
    </w:p>
    <w:p w14:paraId="094AD9FB" w14:textId="77777777" w:rsidR="00906269" w:rsidRPr="003A68A8" w:rsidRDefault="00906269" w:rsidP="00906269">
      <w:pPr>
        <w:pStyle w:val="AIAAgreementBodyText"/>
      </w:pPr>
    </w:p>
    <w:p w14:paraId="17991CD2" w14:textId="46C19D0D" w:rsidR="00906269" w:rsidRPr="003A68A8" w:rsidRDefault="007727EB" w:rsidP="00906269">
      <w:pPr>
        <w:pStyle w:val="AIAAgreementBodyText"/>
      </w:pPr>
      <w:r w:rsidRPr="003A68A8">
        <w:rPr>
          <w:rStyle w:val="AIAParagraphNumber"/>
        </w:rPr>
        <w:t>§ 2.</w:t>
      </w:r>
      <w:r>
        <w:rPr>
          <w:rStyle w:val="AIAParagraphNumber"/>
        </w:rPr>
        <w:t>7</w:t>
      </w:r>
      <w:r w:rsidRPr="003A68A8">
        <w:rPr>
          <w:rStyle w:val="AIAParagraphNumber"/>
        </w:rPr>
        <w:t>.2</w:t>
      </w:r>
      <w:r w:rsidRPr="003A68A8">
        <w:t xml:space="preserve"> </w:t>
      </w:r>
      <w:r w:rsidR="00CF3583">
        <w:t xml:space="preserve">Commercial </w:t>
      </w:r>
      <w:r w:rsidRPr="003A68A8">
        <w:t>Automobile Liability covering vehicles owned</w:t>
      </w:r>
      <w:r w:rsidR="00CF3583">
        <w:t xml:space="preserve"> and hired</w:t>
      </w:r>
      <w:r w:rsidRPr="003A68A8">
        <w:t xml:space="preserve"> by the </w:t>
      </w:r>
      <w:r w:rsidR="00022FAB">
        <w:t>Program Manager</w:t>
      </w:r>
      <w:r w:rsidRPr="003A68A8">
        <w:t xml:space="preserve"> and non-owned vehicles used by the </w:t>
      </w:r>
      <w:r w:rsidR="00022FAB">
        <w:t>Program Manager</w:t>
      </w:r>
      <w:r w:rsidRPr="003A68A8">
        <w:t xml:space="preserve"> with policy limits of not less </w:t>
      </w:r>
      <w:r w:rsidR="006A05CE" w:rsidRPr="003A68A8">
        <w:t>than</w:t>
      </w:r>
      <w:r w:rsidR="006A05CE">
        <w:t xml:space="preserve"> </w:t>
      </w:r>
      <w:r w:rsidR="00CF3583">
        <w:t>$1,000,000 combined single limit</w:t>
      </w:r>
      <w:r w:rsidR="006A05CE" w:rsidRPr="003A68A8">
        <w:t xml:space="preserve"> and</w:t>
      </w:r>
      <w:r w:rsidR="006A05CE">
        <w:t xml:space="preserve"> </w:t>
      </w:r>
      <w:r w:rsidR="006A05CE" w:rsidRPr="003A68A8">
        <w:t xml:space="preserve">in </w:t>
      </w:r>
      <w:r w:rsidRPr="003A68A8">
        <w:t>the aggregate for bodily injury</w:t>
      </w:r>
      <w:r w:rsidR="00CF3583">
        <w:t>, death of any person,</w:t>
      </w:r>
      <w:r w:rsidRPr="003A68A8">
        <w:t xml:space="preserve"> and property damage </w:t>
      </w:r>
      <w:r w:rsidR="00CF3583">
        <w:t xml:space="preserve">arising out of the ownership, maintenance and use of those motor vehicles </w:t>
      </w:r>
      <w:r w:rsidRPr="003A68A8">
        <w:t>along with any other statutorily required automobile coverage.</w:t>
      </w:r>
    </w:p>
    <w:p w14:paraId="67F36553" w14:textId="77777777" w:rsidR="00906269" w:rsidRPr="003A68A8" w:rsidRDefault="00906269" w:rsidP="00906269">
      <w:pPr>
        <w:pStyle w:val="AIAAgreementBodyText"/>
      </w:pPr>
    </w:p>
    <w:p w14:paraId="7F831477" w14:textId="0CB2D232" w:rsidR="00906269" w:rsidRPr="003A68A8" w:rsidRDefault="007727EB" w:rsidP="00906269">
      <w:pPr>
        <w:pStyle w:val="AIAAgreementBodyText"/>
      </w:pPr>
      <w:r w:rsidRPr="003A68A8">
        <w:rPr>
          <w:rStyle w:val="AIAParagraphNumber"/>
        </w:rPr>
        <w:t>§ 2.</w:t>
      </w:r>
      <w:r>
        <w:rPr>
          <w:rStyle w:val="AIAParagraphNumber"/>
        </w:rPr>
        <w:t>7</w:t>
      </w:r>
      <w:r w:rsidRPr="003A68A8">
        <w:rPr>
          <w:rStyle w:val="AIAParagraphNumber"/>
        </w:rPr>
        <w:t>.3</w:t>
      </w:r>
      <w:r w:rsidRPr="003A68A8">
        <w:t xml:space="preserve"> The </w:t>
      </w:r>
      <w:r w:rsidR="00022FAB">
        <w:t>Program Manager</w:t>
      </w:r>
      <w:r w:rsidRPr="003A68A8">
        <w:t xml:space="preserve"> may achieve the required limits and coverage for Commercial General Liability and </w:t>
      </w:r>
      <w:r w:rsidR="00CF3583">
        <w:t xml:space="preserve">Commercial </w:t>
      </w:r>
      <w:r w:rsidRPr="003A68A8">
        <w:t xml:space="preserve">Automobile Liability through a combination of primary and excess liability insurance, provided such primary and excess insurance policies result in the same or greater coverage as those required under </w:t>
      </w:r>
      <w:r>
        <w:t>Sections </w:t>
      </w:r>
      <w:r w:rsidRPr="003A68A8">
        <w:t>2.</w:t>
      </w:r>
      <w:r>
        <w:t>7</w:t>
      </w:r>
      <w:r w:rsidRPr="003A68A8">
        <w:t>.1 and 2.</w:t>
      </w:r>
      <w:r>
        <w:t>7</w:t>
      </w:r>
      <w:r w:rsidRPr="003A68A8">
        <w:t>.2</w:t>
      </w:r>
      <w:r w:rsidR="00CF3583">
        <w:t xml:space="preserve">, and in no event shall any excess or umbrella liability insurance provide narrower coverage than the primary policy. The excess policy shall not require the exhaustion of the underlying limits only through the actual payment by the underlying insurers. </w:t>
      </w:r>
    </w:p>
    <w:p w14:paraId="62B507F9" w14:textId="77777777" w:rsidR="00906269" w:rsidRPr="003A68A8" w:rsidRDefault="00906269" w:rsidP="00906269">
      <w:pPr>
        <w:pStyle w:val="AIAAgreementBodyText"/>
      </w:pPr>
    </w:p>
    <w:p w14:paraId="55FFC747" w14:textId="70550085" w:rsidR="00906269" w:rsidRPr="00BD7CCB" w:rsidRDefault="007727EB" w:rsidP="00906269">
      <w:pPr>
        <w:pStyle w:val="AIAAgreementBodyText"/>
      </w:pPr>
      <w:r w:rsidRPr="00BD7CCB">
        <w:rPr>
          <w:rStyle w:val="AIAParagraphNumber"/>
        </w:rPr>
        <w:t>§ 2.7.4</w:t>
      </w:r>
      <w:r w:rsidRPr="00BD7CCB">
        <w:t xml:space="preserve"> Workers’ Compensation at statutory limits</w:t>
      </w:r>
      <w:r w:rsidR="00CF3583">
        <w:t>.</w:t>
      </w:r>
    </w:p>
    <w:p w14:paraId="508CD73E" w14:textId="77777777" w:rsidR="00906269" w:rsidRPr="003A68A8" w:rsidRDefault="00906269" w:rsidP="00906269">
      <w:pPr>
        <w:pStyle w:val="AIAAgreementBodyText"/>
      </w:pPr>
    </w:p>
    <w:p w14:paraId="462A474E" w14:textId="301911B1" w:rsidR="00906269" w:rsidRPr="003A68A8" w:rsidRDefault="007727EB" w:rsidP="00906269">
      <w:pPr>
        <w:pStyle w:val="AIAAgreementBodyText"/>
      </w:pPr>
      <w:r w:rsidRPr="003A68A8">
        <w:rPr>
          <w:rStyle w:val="AIAParagraphNumber"/>
        </w:rPr>
        <w:t>§ 2.</w:t>
      </w:r>
      <w:r>
        <w:rPr>
          <w:rStyle w:val="AIAParagraphNumber"/>
        </w:rPr>
        <w:t>7</w:t>
      </w:r>
      <w:r w:rsidRPr="003A68A8">
        <w:rPr>
          <w:rStyle w:val="AIAParagraphNumber"/>
        </w:rPr>
        <w:t>.5</w:t>
      </w:r>
      <w:r w:rsidRPr="003A68A8">
        <w:t xml:space="preserve"> Professional Liability covering </w:t>
      </w:r>
      <w:r w:rsidR="00CF3583">
        <w:t xml:space="preserve">bodily injury and property damage due to the Program Managers </w:t>
      </w:r>
      <w:r w:rsidRPr="003A68A8">
        <w:t>negligent acts, errors</w:t>
      </w:r>
      <w:r w:rsidR="007E4594">
        <w:t>,</w:t>
      </w:r>
      <w:r w:rsidRPr="003A68A8">
        <w:t xml:space="preserve"> and omissions in the performance of professional services, with policy limits of not less </w:t>
      </w:r>
      <w:r w:rsidR="006A05CE" w:rsidRPr="003A68A8">
        <w:t>than</w:t>
      </w:r>
      <w:r w:rsidR="006A05CE">
        <w:t xml:space="preserve"> </w:t>
      </w:r>
      <w:r w:rsidR="00CF3583">
        <w:rPr>
          <w:rStyle w:val="AIAFillPointText"/>
        </w:rPr>
        <w:t>$2,000,000</w:t>
      </w:r>
      <w:r w:rsidR="006A05CE">
        <w:t xml:space="preserve"> per claim and </w:t>
      </w:r>
      <w:r w:rsidR="006A05CE" w:rsidRPr="003A68A8">
        <w:t xml:space="preserve">in </w:t>
      </w:r>
      <w:r w:rsidRPr="003A68A8">
        <w:t>the aggregate</w:t>
      </w:r>
      <w:r w:rsidR="00CF3583">
        <w:t>, maintained during the term of this Agreement and for a period of 5 years after the completion of any and all of the Program Manager’s services under this Agreement. Any retroactive date or prior acts exclusion to which such coverage is subject shall predate the date on which services hereunder are commenced and the date of this Agreement.</w:t>
      </w:r>
    </w:p>
    <w:p w14:paraId="5EFE56BF" w14:textId="77777777" w:rsidR="00906269" w:rsidRPr="003A68A8" w:rsidRDefault="00906269" w:rsidP="00906269">
      <w:pPr>
        <w:pStyle w:val="AIAAgreementBodyText"/>
      </w:pPr>
    </w:p>
    <w:p w14:paraId="5E52CE4D" w14:textId="6DEBB3FE" w:rsidR="00906269" w:rsidRPr="003A68A8" w:rsidRDefault="007727EB" w:rsidP="00906269">
      <w:pPr>
        <w:pStyle w:val="AIAAgreementBodyText"/>
      </w:pPr>
      <w:r w:rsidRPr="003A68A8">
        <w:rPr>
          <w:rStyle w:val="AIAParagraphNumber"/>
        </w:rPr>
        <w:t>§ 2.</w:t>
      </w:r>
      <w:r>
        <w:rPr>
          <w:rStyle w:val="AIAParagraphNumber"/>
        </w:rPr>
        <w:t>7</w:t>
      </w:r>
      <w:r w:rsidRPr="003A68A8">
        <w:rPr>
          <w:rStyle w:val="AIAParagraphNumber"/>
        </w:rPr>
        <w:t>.6</w:t>
      </w:r>
      <w:r w:rsidRPr="003A68A8">
        <w:t xml:space="preserve"> </w:t>
      </w:r>
      <w:r w:rsidR="00CF3583">
        <w:t>Additional Insured Obligations. The Program Manager shall cause the primary and excess or umbrella policies for Commercial General Liability and Commercial Automobile Liability to include the Owner and the User Agency as additional insureds for claims caused in whole or in part by the Pro</w:t>
      </w:r>
      <w:r w:rsidR="009B4C54">
        <w:t>g</w:t>
      </w:r>
      <w:r w:rsidR="00CF3583">
        <w:t xml:space="preserve">ram Manager’s negligent acts or omissions. </w:t>
      </w:r>
      <w:r w:rsidRPr="003A68A8">
        <w:t>The additional insured coverage shall be primary and non-contributory to any of the Owner’s insurance policies. The additional insured coverage shall apply to both ongoing operations and completed operations.</w:t>
      </w:r>
    </w:p>
    <w:p w14:paraId="29C155E9" w14:textId="77777777" w:rsidR="00906269" w:rsidRPr="003A68A8" w:rsidRDefault="00906269" w:rsidP="00906269">
      <w:pPr>
        <w:pStyle w:val="AIAAgreementBodyText"/>
      </w:pPr>
    </w:p>
    <w:p w14:paraId="7909A1BC" w14:textId="69C7430A" w:rsidR="00906269" w:rsidRDefault="007727EB" w:rsidP="00906269">
      <w:pPr>
        <w:pStyle w:val="AIAAgreementBodyText"/>
      </w:pPr>
      <w:r w:rsidRPr="003A68A8">
        <w:rPr>
          <w:rStyle w:val="AIAParagraphNumber"/>
        </w:rPr>
        <w:lastRenderedPageBreak/>
        <w:t>§ 2.</w:t>
      </w:r>
      <w:r>
        <w:rPr>
          <w:rStyle w:val="AIAParagraphNumber"/>
        </w:rPr>
        <w:t>7</w:t>
      </w:r>
      <w:r w:rsidRPr="003A68A8">
        <w:rPr>
          <w:rStyle w:val="AIAParagraphNumber"/>
        </w:rPr>
        <w:t>.7</w:t>
      </w:r>
      <w:r w:rsidRPr="003A68A8">
        <w:t xml:space="preserve"> The </w:t>
      </w:r>
      <w:r w:rsidR="00022FAB">
        <w:t>Program Manager</w:t>
      </w:r>
      <w:r w:rsidRPr="003A68A8">
        <w:t xml:space="preserve"> shall provide to the </w:t>
      </w:r>
      <w:r>
        <w:t>Owner</w:t>
      </w:r>
      <w:r w:rsidRPr="003A68A8">
        <w:t xml:space="preserve"> </w:t>
      </w:r>
      <w:r w:rsidR="00CF3583">
        <w:t xml:space="preserve">and the User Agency, on an annual basis for the duration of the Agreement and from time to time upon request, with a copy of a policy endorsement and </w:t>
      </w:r>
      <w:r w:rsidRPr="003A68A8">
        <w:t xml:space="preserve">certificates of insurance </w:t>
      </w:r>
      <w:r w:rsidR="00CF3583">
        <w:t xml:space="preserve">that name the State of Rhode Island and the User Agency as “certificate holders” and as “additional insureds” and that otherwise </w:t>
      </w:r>
      <w:r w:rsidRPr="003A68A8">
        <w:t>evidenc</w:t>
      </w:r>
      <w:r w:rsidR="00CF3583">
        <w:t>es</w:t>
      </w:r>
      <w:r w:rsidRPr="003A68A8">
        <w:t xml:space="preserve"> compliance with the requirements in this </w:t>
      </w:r>
      <w:r>
        <w:t>Section </w:t>
      </w:r>
      <w:r w:rsidRPr="003A68A8">
        <w:t>2.</w:t>
      </w:r>
      <w:r>
        <w:t>7</w:t>
      </w:r>
      <w:r w:rsidRPr="003A68A8">
        <w:t>. The certificate</w:t>
      </w:r>
      <w:r w:rsidR="00CF3583">
        <w:t xml:space="preserve"> of insurance must state that 30 </w:t>
      </w:r>
      <w:r w:rsidR="00FE7FA7">
        <w:t>calendar</w:t>
      </w:r>
      <w:r w:rsidR="00CF3583">
        <w:t xml:space="preserve"> days’ advance notice of cancellation, nonrenewal, or material change (together with a copy of the materially changed policy or endorsement) in </w:t>
      </w:r>
      <w:r w:rsidR="00FE7FA7">
        <w:t>coverage</w:t>
      </w:r>
      <w:r w:rsidR="00CF3583">
        <w:t xml:space="preserve"> will</w:t>
      </w:r>
      <w:r w:rsidR="00FE7FA7">
        <w:t xml:space="preserve"> </w:t>
      </w:r>
      <w:r w:rsidR="00CF3583">
        <w:t>be sent to: Rhode Island Department of Administration, Division of Purchases, One Capitol Hill, Providence, Rhode Island 02908-5855, fax # (401) 574-8387,</w:t>
      </w:r>
      <w:r w:rsidR="00FE7FA7">
        <w:t xml:space="preserve"> and must reference the Project and this Agreement. Material changes that are not acceptable to the Owner may result in the termination by the Owner pursuant to Section 8.4. All policies, endorsements, and certificates of </w:t>
      </w:r>
      <w:r w:rsidR="009B4C54">
        <w:t>insurance</w:t>
      </w:r>
      <w:r w:rsidR="00FE7FA7">
        <w:t xml:space="preserve"> must include the following language: Coverage is primary and noncontributory. Subrogation is waived for the additional insured. </w:t>
      </w:r>
    </w:p>
    <w:p w14:paraId="018E9E30" w14:textId="77777777" w:rsidR="00652A86" w:rsidRDefault="00652A86" w:rsidP="00652A86">
      <w:pPr>
        <w:pStyle w:val="AIAAgreementBodyText"/>
      </w:pPr>
    </w:p>
    <w:p w14:paraId="575758B3" w14:textId="77777777" w:rsidR="00BF77F6" w:rsidRPr="008A23F6" w:rsidRDefault="007727EB" w:rsidP="009D63C7">
      <w:pPr>
        <w:pStyle w:val="Heading1"/>
      </w:pPr>
      <w:r w:rsidRPr="008A23F6">
        <w:t>ARTICLE</w:t>
      </w:r>
      <w:r w:rsidR="004019A1">
        <w:t> </w:t>
      </w:r>
      <w:r w:rsidRPr="008A23F6">
        <w:t>3</w:t>
      </w:r>
      <w:r w:rsidR="004019A1">
        <w:t>   </w:t>
      </w:r>
      <w:r w:rsidRPr="008A23F6">
        <w:t>SCOPE</w:t>
      </w:r>
      <w:r w:rsidR="004019A1">
        <w:t> </w:t>
      </w:r>
      <w:r w:rsidRPr="008A23F6">
        <w:t>OF</w:t>
      </w:r>
      <w:r w:rsidR="004019A1">
        <w:t> </w:t>
      </w:r>
      <w:r w:rsidRPr="008A23F6">
        <w:t>PROGRAM</w:t>
      </w:r>
      <w:r w:rsidR="004019A1">
        <w:t> </w:t>
      </w:r>
      <w:r w:rsidRPr="008A23F6">
        <w:t>MANAGER</w:t>
      </w:r>
      <w:r w:rsidR="00430A2B">
        <w:t>’</w:t>
      </w:r>
      <w:r w:rsidRPr="008A23F6">
        <w:t>S</w:t>
      </w:r>
      <w:r w:rsidR="004019A1">
        <w:t> </w:t>
      </w:r>
      <w:r w:rsidRPr="008A23F6">
        <w:t>BASIC</w:t>
      </w:r>
      <w:r w:rsidR="004019A1">
        <w:t> </w:t>
      </w:r>
      <w:r w:rsidRPr="008A23F6">
        <w:t>SERVICES</w:t>
      </w:r>
    </w:p>
    <w:p w14:paraId="4CF2ACE2" w14:textId="77777777" w:rsidR="00D750EA" w:rsidRPr="008A23F6" w:rsidRDefault="007727EB" w:rsidP="008A23F6">
      <w:pPr>
        <w:pStyle w:val="AIASubheading"/>
      </w:pPr>
      <w:r>
        <w:t>§ </w:t>
      </w:r>
      <w:r w:rsidR="009D63C7">
        <w:t>3.1 </w:t>
      </w:r>
      <w:r w:rsidR="00DC7B66" w:rsidRPr="008A23F6">
        <w:t>General</w:t>
      </w:r>
    </w:p>
    <w:p w14:paraId="14DF47F3" w14:textId="77777777" w:rsidR="00BF77F6" w:rsidRDefault="007727EB" w:rsidP="00E6008E">
      <w:pPr>
        <w:pStyle w:val="AIAAgreementBodyText"/>
      </w:pPr>
      <w:r>
        <w:rPr>
          <w:rStyle w:val="AIAParagraphNumber"/>
        </w:rPr>
        <w:t>§ </w:t>
      </w:r>
      <w:r w:rsidR="00DC7B66" w:rsidRPr="006D4A66">
        <w:rPr>
          <w:rStyle w:val="AIAParagraphNumber"/>
        </w:rPr>
        <w:t>3.1.1</w:t>
      </w:r>
      <w:r w:rsidR="00DC7B66" w:rsidRPr="006D4A66">
        <w:t xml:space="preserve"> </w:t>
      </w:r>
      <w:r w:rsidR="00DC7B66" w:rsidRPr="00DC7B66">
        <w:t>The Program Manager</w:t>
      </w:r>
      <w:r w:rsidR="00430A2B">
        <w:t>’</w:t>
      </w:r>
      <w:r w:rsidR="00DC7B66" w:rsidRPr="00DC7B66">
        <w:t xml:space="preserve">s Basic Services consist of those described in </w:t>
      </w:r>
      <w:r w:rsidR="00FF31B8">
        <w:t xml:space="preserve">the Solicitation and in </w:t>
      </w:r>
      <w:r w:rsidR="00DC7B66" w:rsidRPr="00DC7B66">
        <w:t>this Article</w:t>
      </w:r>
      <w:r w:rsidR="00430A2B">
        <w:t> </w:t>
      </w:r>
      <w:r w:rsidR="00DC7B66" w:rsidRPr="00DC7B66">
        <w:t xml:space="preserve">3. The Program Manager shall have authority to act on behalf of the Owner only to the extent provided in this Agreement. The Program Manager shall not have control over, charge of, or responsibility for the construction means, methods, techniques, sequences or procedures, or for safety precautions and programs employed in connection with the construction of the </w:t>
      </w:r>
      <w:r w:rsidR="00992174">
        <w:t>Project</w:t>
      </w:r>
      <w:r w:rsidR="007F3E10" w:rsidRPr="008A12BD">
        <w:t>, nor shall the Program Manager be responsible for the</w:t>
      </w:r>
      <w:r w:rsidR="00575162" w:rsidRPr="008A12BD">
        <w:t xml:space="preserve"> failure </w:t>
      </w:r>
      <w:r w:rsidR="0034575E" w:rsidRPr="008A12BD">
        <w:t xml:space="preserve">of </w:t>
      </w:r>
      <w:r w:rsidR="00F70527" w:rsidRPr="008A12BD">
        <w:t>th</w:t>
      </w:r>
      <w:r w:rsidR="00DC7B66" w:rsidRPr="00DC7B66">
        <w:t>e Owner</w:t>
      </w:r>
      <w:r w:rsidR="00430A2B">
        <w:t>’</w:t>
      </w:r>
      <w:r w:rsidR="00DC7B66" w:rsidRPr="00DC7B66">
        <w:t xml:space="preserve">s consultants or contractors to perform services for, or the construction of, </w:t>
      </w:r>
      <w:r w:rsidR="00661F70">
        <w:t>the</w:t>
      </w:r>
      <w:r w:rsidR="00661F70" w:rsidRPr="00DC7B66">
        <w:t xml:space="preserve"> </w:t>
      </w:r>
      <w:r w:rsidR="00661F70">
        <w:t>P</w:t>
      </w:r>
      <w:r w:rsidR="00DC7B66" w:rsidRPr="00DC7B66">
        <w:t>roject in accordance with the plans, specification</w:t>
      </w:r>
      <w:r w:rsidR="007259CE">
        <w:t>s</w:t>
      </w:r>
      <w:r w:rsidR="00196D90">
        <w:t>,</w:t>
      </w:r>
      <w:r w:rsidR="00DC7B66" w:rsidRPr="00DC7B66">
        <w:t xml:space="preserve"> or other contract or legal requirements. The Program Manager shall be responsible for the Program Manager</w:t>
      </w:r>
      <w:r w:rsidR="00430A2B">
        <w:t>’</w:t>
      </w:r>
      <w:r w:rsidR="00DC7B66" w:rsidRPr="00DC7B66">
        <w:t>s negligent acts or omissions, but shall not have control over or charge of, and shall not be responsible for, acts or omissions of the Owner</w:t>
      </w:r>
      <w:r w:rsidR="00430A2B">
        <w:t>’</w:t>
      </w:r>
      <w:r w:rsidR="00DC7B66" w:rsidRPr="00DC7B66">
        <w:t>s consultants or contractors.</w:t>
      </w:r>
    </w:p>
    <w:p w14:paraId="54D7F3B1" w14:textId="77777777" w:rsidR="00C66408" w:rsidRDefault="00C66408" w:rsidP="00652A86">
      <w:pPr>
        <w:pStyle w:val="AIAAgreementBodyText"/>
      </w:pPr>
    </w:p>
    <w:p w14:paraId="7BACB2E6" w14:textId="77777777" w:rsidR="00992174" w:rsidRPr="00992174" w:rsidRDefault="007727EB" w:rsidP="002B1722">
      <w:pPr>
        <w:pStyle w:val="AIAAgreementBodyText"/>
      </w:pPr>
      <w:r>
        <w:rPr>
          <w:rStyle w:val="AIAParagraphNumber"/>
        </w:rPr>
        <w:t>§ </w:t>
      </w:r>
      <w:r w:rsidR="00DC7B66" w:rsidRPr="006D4A66">
        <w:rPr>
          <w:rStyle w:val="AIAParagraphNumber"/>
        </w:rPr>
        <w:t xml:space="preserve">3.1.2 </w:t>
      </w:r>
      <w:r w:rsidR="002E7773">
        <w:t xml:space="preserve">The </w:t>
      </w:r>
      <w:r w:rsidR="00022FAB">
        <w:t>Program Manager</w:t>
      </w:r>
      <w:r w:rsidR="002E7773">
        <w:t xml:space="preserve"> shall provide</w:t>
      </w:r>
      <w:r w:rsidR="00B008E5">
        <w:t xml:space="preserve"> the Owner with</w:t>
      </w:r>
      <w:r w:rsidR="002E7773">
        <w:t xml:space="preserve"> a </w:t>
      </w:r>
      <w:r w:rsidR="002E7773" w:rsidRPr="00986966">
        <w:t xml:space="preserve">preliminary evaluation of the Owner’s </w:t>
      </w:r>
      <w:r w:rsidR="004838A9">
        <w:t>program</w:t>
      </w:r>
      <w:r w:rsidR="002E7773" w:rsidRPr="00986966">
        <w:t>, schedule</w:t>
      </w:r>
      <w:r w:rsidR="002E7773">
        <w:t>,</w:t>
      </w:r>
      <w:r w:rsidR="002E7773" w:rsidRPr="00986966">
        <w:t xml:space="preserve"> and construction budget requirements, each in terms of the other</w:t>
      </w:r>
      <w:r w:rsidR="002E7773">
        <w:t>.</w:t>
      </w:r>
    </w:p>
    <w:p w14:paraId="2B582D73" w14:textId="77777777" w:rsidR="00652A86" w:rsidRDefault="00652A86" w:rsidP="00652A86">
      <w:pPr>
        <w:pStyle w:val="AIAAgreementBodyText"/>
      </w:pPr>
    </w:p>
    <w:p w14:paraId="70D44D0C" w14:textId="77777777" w:rsidR="00D750EA" w:rsidRPr="008A12BD" w:rsidRDefault="007727EB" w:rsidP="002B1722">
      <w:pPr>
        <w:pStyle w:val="AIAAgreementBodyText"/>
      </w:pPr>
      <w:r>
        <w:rPr>
          <w:rStyle w:val="AIAParagraphNumber"/>
        </w:rPr>
        <w:t>§ </w:t>
      </w:r>
      <w:r w:rsidR="00DC7B66" w:rsidRPr="006D4A66">
        <w:rPr>
          <w:rStyle w:val="AIAParagraphNumber"/>
        </w:rPr>
        <w:t xml:space="preserve">3.1.3 </w:t>
      </w:r>
      <w:r w:rsidR="00DC7B66" w:rsidRPr="00DC7B66">
        <w:t xml:space="preserve">The Program Manager shall </w:t>
      </w:r>
      <w:r w:rsidR="007C4960">
        <w:t>assist the Owner in determining</w:t>
      </w:r>
      <w:r w:rsidR="007C4960" w:rsidRPr="00DC7B66">
        <w:t xml:space="preserve"> </w:t>
      </w:r>
      <w:r w:rsidR="00DC7B66" w:rsidRPr="00DC7B66">
        <w:t xml:space="preserve">the </w:t>
      </w:r>
      <w:r w:rsidR="000D793A">
        <w:t xml:space="preserve">Owner’s </w:t>
      </w:r>
      <w:r w:rsidR="00DC7B66" w:rsidRPr="00DC7B66">
        <w:t>need for</w:t>
      </w:r>
      <w:r w:rsidR="00685859">
        <w:t xml:space="preserve"> </w:t>
      </w:r>
      <w:r w:rsidR="00685859" w:rsidRPr="00BC71E4">
        <w:t>retaining consultants</w:t>
      </w:r>
      <w:r w:rsidR="00685859">
        <w:t xml:space="preserve"> to provide professional and other services for the </w:t>
      </w:r>
      <w:r w:rsidR="00022FAB">
        <w:t>Project</w:t>
      </w:r>
      <w:r w:rsidR="00DC7B66" w:rsidRPr="00DC7B66">
        <w:t xml:space="preserve">, </w:t>
      </w:r>
      <w:r w:rsidR="00685859">
        <w:t xml:space="preserve">and </w:t>
      </w:r>
      <w:r w:rsidR="00DC7B66" w:rsidRPr="00DC7B66">
        <w:t xml:space="preserve">assist the Owner in reviewing qualifications </w:t>
      </w:r>
      <w:r w:rsidR="00685859">
        <w:t>and selecting any such consultants</w:t>
      </w:r>
      <w:r w:rsidR="00DC7B66" w:rsidRPr="00DC7B66">
        <w:t>.</w:t>
      </w:r>
      <w:r w:rsidR="007E4594">
        <w:t xml:space="preserve"> </w:t>
      </w:r>
      <w:r w:rsidR="007E4594" w:rsidRPr="00DC7B66">
        <w:t xml:space="preserve">The Program Manager shall </w:t>
      </w:r>
      <w:r w:rsidR="007E4594">
        <w:t xml:space="preserve">periodically </w:t>
      </w:r>
      <w:r w:rsidR="007E4594" w:rsidRPr="00DC7B66">
        <w:t>review</w:t>
      </w:r>
      <w:r w:rsidR="007E4594">
        <w:t xml:space="preserve"> the development of the design for the Project</w:t>
      </w:r>
      <w:r w:rsidR="007C4960">
        <w:t>,</w:t>
      </w:r>
      <w:r w:rsidR="007E4594" w:rsidRPr="00DC7B66">
        <w:t xml:space="preserve"> and provide recommendations</w:t>
      </w:r>
      <w:r w:rsidR="007C4960">
        <w:t xml:space="preserve"> to the Owner</w:t>
      </w:r>
      <w:r w:rsidR="007E4594" w:rsidRPr="00DC7B66">
        <w:t xml:space="preserve"> for systems, materials, equipment</w:t>
      </w:r>
      <w:r w:rsidR="007E4594">
        <w:t>,</w:t>
      </w:r>
      <w:r w:rsidR="007E4594" w:rsidRPr="00DC7B66">
        <w:t xml:space="preserve"> and techniques that </w:t>
      </w:r>
      <w:r w:rsidR="007C4960">
        <w:t>may be</w:t>
      </w:r>
      <w:r w:rsidR="007E4594" w:rsidRPr="00DC7B66">
        <w:t xml:space="preserve"> utilized to achieve </w:t>
      </w:r>
      <w:r w:rsidR="007E4594">
        <w:t>d</w:t>
      </w:r>
      <w:r w:rsidR="007E4594" w:rsidRPr="00DC7B66">
        <w:t xml:space="preserve">esign </w:t>
      </w:r>
      <w:r w:rsidR="007E4594">
        <w:t>s</w:t>
      </w:r>
      <w:r w:rsidR="007E4594" w:rsidRPr="00DC7B66">
        <w:t>tandards</w:t>
      </w:r>
      <w:r w:rsidR="007E4594">
        <w:t xml:space="preserve"> for the Project, if any.</w:t>
      </w:r>
    </w:p>
    <w:p w14:paraId="1B9CAF03" w14:textId="77777777" w:rsidR="00D750EA" w:rsidRPr="008A12BD" w:rsidRDefault="00D750EA" w:rsidP="002B1722">
      <w:pPr>
        <w:pStyle w:val="AIAAgreementBodyText"/>
      </w:pPr>
    </w:p>
    <w:p w14:paraId="64F2BE0F" w14:textId="77777777" w:rsidR="00D750EA" w:rsidRDefault="007727EB" w:rsidP="002B1722">
      <w:pPr>
        <w:pStyle w:val="AIAAgreementBodyText"/>
      </w:pPr>
      <w:r>
        <w:rPr>
          <w:rStyle w:val="AIAParagraphNumber"/>
        </w:rPr>
        <w:t>§ </w:t>
      </w:r>
      <w:r w:rsidR="00DC7B66" w:rsidRPr="006D4A66">
        <w:rPr>
          <w:rStyle w:val="AIAParagraphNumber"/>
        </w:rPr>
        <w:t>3.1.4</w:t>
      </w:r>
      <w:r w:rsidR="00DC7B66" w:rsidRPr="006D4A66">
        <w:t xml:space="preserve"> </w:t>
      </w:r>
      <w:r w:rsidR="00DC7B66" w:rsidRPr="00DC7B66">
        <w:t xml:space="preserve">The Program Manager shall assist </w:t>
      </w:r>
      <w:r w:rsidR="00596B30">
        <w:t xml:space="preserve">the Owner </w:t>
      </w:r>
      <w:r w:rsidR="00DC7B66" w:rsidRPr="00DC7B66">
        <w:t>in selecting the services of independent testing laboratories</w:t>
      </w:r>
      <w:r w:rsidR="00596B30">
        <w:t>,</w:t>
      </w:r>
      <w:r w:rsidR="00DC7B66" w:rsidRPr="00DC7B66">
        <w:t xml:space="preserve"> review their reports</w:t>
      </w:r>
      <w:r w:rsidR="0067407D">
        <w:t>,</w:t>
      </w:r>
      <w:r w:rsidR="00DC7B66" w:rsidRPr="00DC7B66">
        <w:t xml:space="preserve"> and make recommendations</w:t>
      </w:r>
      <w:r w:rsidR="007C4960">
        <w:t>, if any,</w:t>
      </w:r>
      <w:r w:rsidR="00DC7B66" w:rsidRPr="00DC7B66">
        <w:t xml:space="preserve"> to the Owner</w:t>
      </w:r>
      <w:r w:rsidR="007C4960">
        <w:t xml:space="preserve"> based on that review</w:t>
      </w:r>
      <w:r w:rsidR="00DC7B66" w:rsidRPr="00DC7B66">
        <w:t>.</w:t>
      </w:r>
    </w:p>
    <w:p w14:paraId="4F723996" w14:textId="77777777" w:rsidR="00BC71E4" w:rsidRDefault="00BC71E4" w:rsidP="002B1722">
      <w:pPr>
        <w:pStyle w:val="AIAAgreementBodyText"/>
      </w:pPr>
    </w:p>
    <w:p w14:paraId="6C181E29" w14:textId="77777777" w:rsidR="00BC71E4" w:rsidRPr="009C62DE" w:rsidRDefault="007727EB" w:rsidP="00BC71E4">
      <w:pPr>
        <w:pStyle w:val="AIAAgreementBodyText"/>
      </w:pPr>
      <w:r>
        <w:rPr>
          <w:rStyle w:val="AIAParagraphNumber"/>
        </w:rPr>
        <w:t>§ 3</w:t>
      </w:r>
      <w:r w:rsidRPr="00874CE1">
        <w:rPr>
          <w:rStyle w:val="AIAParagraphNumber"/>
        </w:rPr>
        <w:t>.</w:t>
      </w:r>
      <w:r>
        <w:rPr>
          <w:rStyle w:val="AIAParagraphNumber"/>
        </w:rPr>
        <w:t xml:space="preserve">1.5 </w:t>
      </w:r>
      <w:r w:rsidRPr="009C62DE">
        <w:t xml:space="preserve">The </w:t>
      </w:r>
      <w:r>
        <w:t>Program Manager</w:t>
      </w:r>
      <w:r w:rsidRPr="009C62DE">
        <w:t xml:space="preserve"> shall assist the Owner in coordinating the professional services of surveyors, special consultants</w:t>
      </w:r>
      <w:r w:rsidR="0067407D">
        <w:t>,</w:t>
      </w:r>
      <w:r w:rsidRPr="009C62DE">
        <w:t xml:space="preserve"> and testing laboratories required for the Project.</w:t>
      </w:r>
    </w:p>
    <w:p w14:paraId="7449EF98" w14:textId="77777777" w:rsidR="00652A86" w:rsidRDefault="00652A86" w:rsidP="00652A86">
      <w:pPr>
        <w:pStyle w:val="AIAAgreementBodyText"/>
      </w:pPr>
    </w:p>
    <w:p w14:paraId="53799F37" w14:textId="77777777" w:rsidR="00D750EA" w:rsidRDefault="007727EB" w:rsidP="002B1722">
      <w:pPr>
        <w:pStyle w:val="AIAAgreementBodyText"/>
      </w:pPr>
      <w:r>
        <w:rPr>
          <w:rStyle w:val="AIAParagraphNumber"/>
        </w:rPr>
        <w:t>§ </w:t>
      </w:r>
      <w:r w:rsidR="00DC7B66" w:rsidRPr="006D4A66">
        <w:rPr>
          <w:rStyle w:val="AIAParagraphNumber"/>
        </w:rPr>
        <w:t>3.1.</w:t>
      </w:r>
      <w:r w:rsidR="00BC71E4">
        <w:rPr>
          <w:rStyle w:val="AIAParagraphNumber"/>
        </w:rPr>
        <w:t>6</w:t>
      </w:r>
      <w:r w:rsidR="00BC71E4" w:rsidRPr="006D4A66">
        <w:rPr>
          <w:rStyle w:val="AIAParagraphNumber"/>
        </w:rPr>
        <w:t xml:space="preserve"> </w:t>
      </w:r>
      <w:r w:rsidR="00DC7B66" w:rsidRPr="00DC7B66">
        <w:t xml:space="preserve">The Program Manager shall assist the Owner in reviewing the qualifications of, and in selecting and </w:t>
      </w:r>
      <w:r w:rsidR="00DC7B66" w:rsidRPr="002009AE">
        <w:t>retaining</w:t>
      </w:r>
      <w:r w:rsidR="007C4960" w:rsidRPr="002009AE">
        <w:t>,</w:t>
      </w:r>
      <w:r w:rsidR="00DC7B66" w:rsidRPr="002009AE">
        <w:t xml:space="preserve"> </w:t>
      </w:r>
      <w:r w:rsidR="00992174">
        <w:t>the Contractor for Project</w:t>
      </w:r>
      <w:r w:rsidR="00DC7B66" w:rsidRPr="00DC7B66">
        <w:t>.</w:t>
      </w:r>
    </w:p>
    <w:p w14:paraId="7BDDEAB3" w14:textId="77777777" w:rsidR="00B150D4" w:rsidRDefault="00B150D4" w:rsidP="002B1722">
      <w:pPr>
        <w:pStyle w:val="AIAAgreementBodyText"/>
      </w:pPr>
    </w:p>
    <w:p w14:paraId="0B81E08C" w14:textId="77777777" w:rsidR="00B150D4" w:rsidRDefault="007727EB" w:rsidP="002B1722">
      <w:pPr>
        <w:pStyle w:val="AIAAgreementBodyText"/>
      </w:pPr>
      <w:r>
        <w:rPr>
          <w:rStyle w:val="AIAParagraphNumber"/>
        </w:rPr>
        <w:t>§ </w:t>
      </w:r>
      <w:r w:rsidRPr="006D4A66">
        <w:rPr>
          <w:rStyle w:val="AIAParagraphNumber"/>
        </w:rPr>
        <w:t>3.1.</w:t>
      </w:r>
      <w:r w:rsidR="00044F4F">
        <w:rPr>
          <w:rStyle w:val="AIAParagraphNumber"/>
        </w:rPr>
        <w:t>7</w:t>
      </w:r>
      <w:r w:rsidR="00044F4F" w:rsidRPr="006D4A66">
        <w:rPr>
          <w:rStyle w:val="AIAParagraphNumber"/>
        </w:rPr>
        <w:t xml:space="preserve"> </w:t>
      </w:r>
      <w:r w:rsidRPr="00DC7B66">
        <w:t xml:space="preserve">The Program Manager shall assist the Owner </w:t>
      </w:r>
      <w:r w:rsidR="006D4BDC">
        <w:t xml:space="preserve">and Architect </w:t>
      </w:r>
      <w:r w:rsidRPr="00DC7B66">
        <w:t xml:space="preserve">in establishing building information modeling and digital data protocols for </w:t>
      </w:r>
      <w:r>
        <w:t xml:space="preserve">the </w:t>
      </w:r>
      <w:r w:rsidR="00992174">
        <w:t xml:space="preserve">Project </w:t>
      </w:r>
      <w:r w:rsidRPr="00DC7B66">
        <w:t>as appropriate.</w:t>
      </w:r>
    </w:p>
    <w:p w14:paraId="109016BB" w14:textId="77777777" w:rsidR="00BC34F5" w:rsidRDefault="00BC34F5" w:rsidP="002B1722">
      <w:pPr>
        <w:pStyle w:val="AIAAgreementBodyText"/>
      </w:pPr>
    </w:p>
    <w:p w14:paraId="02C4BC6F" w14:textId="77777777" w:rsidR="00B61FCF" w:rsidRDefault="007727EB" w:rsidP="002B1722">
      <w:pPr>
        <w:pStyle w:val="AIAAgreementBodyText"/>
      </w:pPr>
      <w:r>
        <w:rPr>
          <w:rStyle w:val="AIAParagraphNumber"/>
        </w:rPr>
        <w:t>§ </w:t>
      </w:r>
      <w:r w:rsidR="00BC34F5">
        <w:rPr>
          <w:rStyle w:val="AIAParagraphNumber"/>
        </w:rPr>
        <w:t xml:space="preserve">3.1.8 </w:t>
      </w:r>
      <w:r w:rsidR="00BC34F5" w:rsidRPr="00DC7B66">
        <w:t xml:space="preserve">The </w:t>
      </w:r>
      <w:r w:rsidR="00BC34F5">
        <w:t>Program Manager</w:t>
      </w:r>
      <w:r w:rsidR="00BC34F5" w:rsidRPr="00DC7B66">
        <w:t xml:space="preserve"> shall develop a strategy, procedure, and schedule to assist the Owner in obtaining the required reviews and approvals of a</w:t>
      </w:r>
      <w:r w:rsidR="00BC34F5">
        <w:t>uthorities having jurisdiction over the Project</w:t>
      </w:r>
      <w:r w:rsidR="007C4960">
        <w:t>; and</w:t>
      </w:r>
      <w:r w:rsidRPr="009C62DE">
        <w:t xml:space="preserve"> shall assist the Owner in connection with the Owner’s responsibility for filing documents required for</w:t>
      </w:r>
      <w:r w:rsidR="007C4960">
        <w:t xml:space="preserve"> such</w:t>
      </w:r>
      <w:r w:rsidRPr="009C62DE">
        <w:t xml:space="preserve"> approvals.</w:t>
      </w:r>
      <w:r>
        <w:t xml:space="preserve"> </w:t>
      </w:r>
      <w:r w:rsidRPr="009C62DE">
        <w:t xml:space="preserve">The </w:t>
      </w:r>
      <w:r>
        <w:t>Program Manager</w:t>
      </w:r>
      <w:r w:rsidRPr="009C62DE">
        <w:t xml:space="preserve"> shall assist the Owner in obtaining building permits and special permits for permanent improvements, except for permits required to be obtained directly by the </w:t>
      </w:r>
      <w:r>
        <w:t>Contractor</w:t>
      </w:r>
      <w:r w:rsidRPr="009C62DE">
        <w:t>.</w:t>
      </w:r>
      <w:r>
        <w:t xml:space="preserve"> </w:t>
      </w:r>
      <w:r w:rsidRPr="009C62DE">
        <w:t xml:space="preserve">The </w:t>
      </w:r>
      <w:r>
        <w:t>Program Manager</w:t>
      </w:r>
      <w:r w:rsidRPr="009C62DE">
        <w:t xml:space="preserve"> shall verify that the Owner has paid applicable fees and assessments.</w:t>
      </w:r>
    </w:p>
    <w:p w14:paraId="507DA027" w14:textId="77777777" w:rsidR="00C6354F" w:rsidRDefault="00C6354F" w:rsidP="002B1722">
      <w:pPr>
        <w:pStyle w:val="AIAAgreementBodyText"/>
      </w:pPr>
    </w:p>
    <w:p w14:paraId="7E75C9FD" w14:textId="77777777" w:rsidR="00C6354F" w:rsidRDefault="007727EB" w:rsidP="00C6354F">
      <w:pPr>
        <w:pStyle w:val="AIAAgreementBodyText"/>
      </w:pPr>
      <w:r>
        <w:rPr>
          <w:rStyle w:val="AIAParagraphNumber"/>
        </w:rPr>
        <w:t xml:space="preserve">§ 3.1.9 </w:t>
      </w:r>
      <w:r>
        <w:t xml:space="preserve">The Program Manager and the Owner </w:t>
      </w:r>
      <w:r w:rsidRPr="00DC7B66">
        <w:t xml:space="preserve">shall discuss the feasibility of incorporating sustainable objectives in the </w:t>
      </w:r>
      <w:r>
        <w:t>Project.</w:t>
      </w:r>
      <w:r w:rsidRPr="00DC7B66">
        <w:t xml:space="preserve"> </w:t>
      </w:r>
    </w:p>
    <w:p w14:paraId="07D2ED3E" w14:textId="77777777" w:rsidR="00954D1F" w:rsidRDefault="00954D1F" w:rsidP="00954D1F">
      <w:pPr>
        <w:pStyle w:val="AIAAgreementBodyText"/>
      </w:pPr>
    </w:p>
    <w:p w14:paraId="41E42097" w14:textId="77777777" w:rsidR="00954D1F" w:rsidRPr="003A60ED" w:rsidRDefault="007727EB" w:rsidP="00954D1F">
      <w:pPr>
        <w:pStyle w:val="AIAAgreementBodyText"/>
      </w:pPr>
      <w:r w:rsidRPr="00553BAB">
        <w:rPr>
          <w:rStyle w:val="AIAParagraphNumber"/>
        </w:rPr>
        <w:t>§ 3.1.10</w:t>
      </w:r>
      <w:r w:rsidRPr="006D4A66">
        <w:t xml:space="preserve"> </w:t>
      </w:r>
      <w:r w:rsidRPr="009D63C7">
        <w:t>The Program Manager shall retain all Project related document</w:t>
      </w:r>
      <w:r w:rsidR="00A079EB" w:rsidRPr="009D63C7">
        <w:t xml:space="preserve">s and information it receives. </w:t>
      </w:r>
      <w:r w:rsidRPr="009D63C7">
        <w:t xml:space="preserve">Upon reasonable notice, the Owner shall have access to all such documents and information. Project participants shall </w:t>
      </w:r>
      <w:r w:rsidRPr="009D63C7">
        <w:lastRenderedPageBreak/>
        <w:t>have access to such documents and information only as approved by the Owner. The Program Manager shall preserve such documentation and information for a period of one year from the date of Substantial Completion and at that time provide a copy to the Owner.</w:t>
      </w:r>
    </w:p>
    <w:p w14:paraId="67C31C1E" w14:textId="77777777" w:rsidR="00652A86" w:rsidRDefault="00652A86" w:rsidP="00652A86">
      <w:pPr>
        <w:pStyle w:val="AIAAgreementBodyText"/>
      </w:pPr>
    </w:p>
    <w:p w14:paraId="431A8DE1" w14:textId="77777777" w:rsidR="00D22A97" w:rsidRPr="00D22A97" w:rsidRDefault="007727EB">
      <w:pPr>
        <w:pStyle w:val="AIASubheading"/>
      </w:pPr>
      <w:r>
        <w:t>§ </w:t>
      </w:r>
      <w:r w:rsidR="007F2751" w:rsidRPr="008A23F6">
        <w:t>3.2</w:t>
      </w:r>
      <w:r w:rsidR="009D63C7">
        <w:t> </w:t>
      </w:r>
      <w:r w:rsidR="00022FAB">
        <w:t>Project</w:t>
      </w:r>
      <w:r w:rsidR="009D63C7">
        <w:t> </w:t>
      </w:r>
      <w:r w:rsidR="007F2751" w:rsidRPr="008A23F6">
        <w:t>Management</w:t>
      </w:r>
      <w:r w:rsidR="009D63C7">
        <w:t> </w:t>
      </w:r>
      <w:r w:rsidR="007F2751" w:rsidRPr="008A23F6">
        <w:t>Plan</w:t>
      </w:r>
    </w:p>
    <w:p w14:paraId="6CC1C88D" w14:textId="77777777" w:rsidR="00BF77F6" w:rsidRPr="008A12BD" w:rsidRDefault="007727EB" w:rsidP="002B1722">
      <w:pPr>
        <w:pStyle w:val="AIAAgreementBodyText"/>
      </w:pPr>
      <w:r>
        <w:rPr>
          <w:rStyle w:val="AIAParagraphNumber"/>
        </w:rPr>
        <w:t>§ </w:t>
      </w:r>
      <w:r w:rsidR="00DC7B66">
        <w:rPr>
          <w:rStyle w:val="AIAParagraphNumber"/>
        </w:rPr>
        <w:t xml:space="preserve">3.2.1 </w:t>
      </w:r>
      <w:r w:rsidR="00F02B60">
        <w:t xml:space="preserve">In order </w:t>
      </w:r>
      <w:r w:rsidR="00F02B60" w:rsidRPr="00DC7B66">
        <w:t xml:space="preserve">to ascertain the requirements of the </w:t>
      </w:r>
      <w:r w:rsidR="00022FAB">
        <w:t>Project</w:t>
      </w:r>
      <w:r w:rsidR="00F02B60">
        <w:t>,</w:t>
      </w:r>
      <w:r w:rsidR="00F02B60" w:rsidRPr="00DC7B66">
        <w:t xml:space="preserve"> </w:t>
      </w:r>
      <w:r w:rsidR="00F02B60">
        <w:t>t</w:t>
      </w:r>
      <w:r w:rsidR="00F02B60" w:rsidRPr="00DC7B66">
        <w:t>he Program Manager shall review and discuss with the Owner the Initial Information,</w:t>
      </w:r>
      <w:r w:rsidR="00F02B60" w:rsidRPr="009A2ECD">
        <w:t xml:space="preserve"> </w:t>
      </w:r>
      <w:r w:rsidR="00F02B60">
        <w:t>along with any</w:t>
      </w:r>
      <w:r w:rsidR="00F02B60" w:rsidRPr="00DC7B66">
        <w:t xml:space="preserve"> other information</w:t>
      </w:r>
      <w:r w:rsidR="003C458E" w:rsidRPr="003C458E">
        <w:t xml:space="preserve"> </w:t>
      </w:r>
      <w:r w:rsidR="003C458E">
        <w:t xml:space="preserve">to be </w:t>
      </w:r>
      <w:r w:rsidR="003C458E" w:rsidRPr="00DC7B66">
        <w:t>furnished by the Owner</w:t>
      </w:r>
      <w:r w:rsidR="003C458E">
        <w:t xml:space="preserve"> and</w:t>
      </w:r>
      <w:r w:rsidR="00F02B60" w:rsidRPr="00DC7B66">
        <w:t xml:space="preserve"> listed </w:t>
      </w:r>
      <w:r w:rsidR="00F02B60">
        <w:t>below.</w:t>
      </w:r>
    </w:p>
    <w:p w14:paraId="6137C4ED" w14:textId="77777777" w:rsidR="00BF77F6" w:rsidRDefault="007727EB" w:rsidP="002B1722">
      <w:pPr>
        <w:pStyle w:val="AIAItalics"/>
      </w:pPr>
      <w:r w:rsidRPr="00DC7B66">
        <w:t xml:space="preserve">(List </w:t>
      </w:r>
      <w:r w:rsidR="00F706D4">
        <w:t>other</w:t>
      </w:r>
      <w:r w:rsidRPr="00DC7B66">
        <w:t xml:space="preserve"> information to be furnished by the Owner.)</w:t>
      </w:r>
    </w:p>
    <w:p w14:paraId="338AB41B" w14:textId="77777777" w:rsidR="006D7CFC" w:rsidRDefault="006D7CFC" w:rsidP="006D7CFC">
      <w:pPr>
        <w:pStyle w:val="AIAAgreementBodyText"/>
      </w:pPr>
    </w:p>
    <w:p w14:paraId="6B2C3AE2" w14:textId="77777777" w:rsidR="006D7CFC" w:rsidRDefault="007727EB" w:rsidP="006D7CFC">
      <w:pPr>
        <w:pStyle w:val="AIAFillPointParagraph"/>
      </w:pPr>
      <w:bookmarkStart w:id="40" w:name="bm_ProgramRequirements"/>
      <w:r>
        <w:t>«  »</w:t>
      </w:r>
      <w:bookmarkEnd w:id="40"/>
    </w:p>
    <w:p w14:paraId="1ADBF075" w14:textId="77777777" w:rsidR="006D7CFC" w:rsidRDefault="006D7CFC" w:rsidP="006D7CFC">
      <w:pPr>
        <w:pStyle w:val="AIAAgreementBodyText"/>
      </w:pPr>
    </w:p>
    <w:p w14:paraId="02A471D4" w14:textId="77777777" w:rsidR="00BF77F6" w:rsidRPr="00AC2B21" w:rsidRDefault="007727EB" w:rsidP="002B1722">
      <w:pPr>
        <w:pStyle w:val="AIAAgreementBodyText"/>
      </w:pPr>
      <w:r>
        <w:rPr>
          <w:rStyle w:val="AIAParagraphNumber"/>
        </w:rPr>
        <w:t>§ </w:t>
      </w:r>
      <w:r w:rsidR="00DC7B66">
        <w:rPr>
          <w:rStyle w:val="AIAParagraphNumber"/>
        </w:rPr>
        <w:t>3.2.</w:t>
      </w:r>
      <w:r w:rsidR="002E7773">
        <w:rPr>
          <w:rStyle w:val="AIAParagraphNumber"/>
        </w:rPr>
        <w:t>2</w:t>
      </w:r>
      <w:r w:rsidR="002E7773" w:rsidRPr="006D4A66">
        <w:rPr>
          <w:rStyle w:val="AIAParagraphNumber"/>
        </w:rPr>
        <w:t xml:space="preserve"> </w:t>
      </w:r>
      <w:r w:rsidR="00DC7B66" w:rsidRPr="00DC7B66">
        <w:t xml:space="preserve">The Program Manager shall develop and document a </w:t>
      </w:r>
      <w:r w:rsidR="00022FAB">
        <w:t>Project</w:t>
      </w:r>
      <w:r w:rsidR="00E901F8" w:rsidRPr="00DC7B66">
        <w:t xml:space="preserve"> Management Plan</w:t>
      </w:r>
      <w:r w:rsidR="000B40D3">
        <w:t xml:space="preserve"> with recommendations for the Owner’s internal management of the Project, including a</w:t>
      </w:r>
      <w:r w:rsidR="000B40D3" w:rsidRPr="00DC7B66">
        <w:t xml:space="preserve"> description of, and requirements </w:t>
      </w:r>
      <w:r w:rsidR="000B40D3" w:rsidRPr="00AC2B21">
        <w:t>pertaining to, the following:</w:t>
      </w:r>
    </w:p>
    <w:p w14:paraId="79AF83C4" w14:textId="77777777" w:rsidR="00790175" w:rsidRPr="00F02B60" w:rsidRDefault="007727EB" w:rsidP="00F02B60">
      <w:pPr>
        <w:pStyle w:val="AIABodyTextHanging"/>
      </w:pPr>
      <w:r w:rsidRPr="004B5B7C">
        <w:rPr>
          <w:rStyle w:val="AIAParagraphNumber"/>
        </w:rPr>
        <w:t>.1</w:t>
      </w:r>
      <w:r w:rsidR="003F52D6" w:rsidRPr="004B5B7C">
        <w:tab/>
      </w:r>
      <w:r w:rsidR="00022FAB">
        <w:t>Project</w:t>
      </w:r>
      <w:r w:rsidR="0084089C" w:rsidRPr="004B5B7C">
        <w:t xml:space="preserve"> </w:t>
      </w:r>
      <w:r w:rsidR="002639E4" w:rsidRPr="004B5B7C">
        <w:t>m</w:t>
      </w:r>
      <w:r w:rsidRPr="004B5B7C">
        <w:t xml:space="preserve">anagement </w:t>
      </w:r>
      <w:r w:rsidR="002639E4" w:rsidRPr="004B5B7C">
        <w:t xml:space="preserve">approach </w:t>
      </w:r>
      <w:r w:rsidRPr="004B5B7C">
        <w:t xml:space="preserve">and </w:t>
      </w:r>
      <w:r w:rsidR="002639E4" w:rsidRPr="004B5B7C">
        <w:t>organization</w:t>
      </w:r>
      <w:r w:rsidR="00F02B60">
        <w:t>,</w:t>
      </w:r>
      <w:r w:rsidR="002639E4" w:rsidRPr="004B5B7C">
        <w:t xml:space="preserve"> </w:t>
      </w:r>
      <w:r w:rsidR="00F02B60">
        <w:t>i</w:t>
      </w:r>
      <w:r w:rsidR="00672840" w:rsidRPr="00F02B60">
        <w:t xml:space="preserve">ncluding executive, management and team staffing plan and </w:t>
      </w:r>
      <w:r w:rsidR="00E239BA" w:rsidRPr="00F02B60">
        <w:t>responsibilitie</w:t>
      </w:r>
      <w:r w:rsidRPr="00F02B60">
        <w:t>s</w:t>
      </w:r>
      <w:r w:rsidR="00F02B60">
        <w:t>;</w:t>
      </w:r>
    </w:p>
    <w:p w14:paraId="5D5EE76C" w14:textId="77777777" w:rsidR="00DD2E67" w:rsidRDefault="007727EB" w:rsidP="004106D5">
      <w:pPr>
        <w:pStyle w:val="AIABodyTextHanging"/>
      </w:pPr>
      <w:r w:rsidRPr="004B5B7C">
        <w:rPr>
          <w:rStyle w:val="AIAParagraphNumber"/>
        </w:rPr>
        <w:t>.2</w:t>
      </w:r>
      <w:r w:rsidRPr="004B5B7C">
        <w:tab/>
      </w:r>
      <w:r w:rsidR="00022FAB">
        <w:t>Project</w:t>
      </w:r>
      <w:r w:rsidRPr="004B5B7C">
        <w:t xml:space="preserve"> </w:t>
      </w:r>
      <w:r w:rsidR="002639E4" w:rsidRPr="004B5B7C">
        <w:t xml:space="preserve">planning </w:t>
      </w:r>
      <w:r w:rsidRPr="004B5B7C">
        <w:t xml:space="preserve">and </w:t>
      </w:r>
      <w:r w:rsidR="002639E4" w:rsidRPr="004B5B7C">
        <w:t>development activities</w:t>
      </w:r>
      <w:r w:rsidR="00A92150">
        <w:t>, i</w:t>
      </w:r>
      <w:r w:rsidRPr="00F02B60">
        <w:t>ncluding strategic planning</w:t>
      </w:r>
      <w:r w:rsidR="003D29A6">
        <w:t>;</w:t>
      </w:r>
      <w:r w:rsidRPr="00F02B60">
        <w:t xml:space="preserve"> prioritizing</w:t>
      </w:r>
      <w:r w:rsidR="003D29A6">
        <w:t>;</w:t>
      </w:r>
      <w:r w:rsidRPr="00F02B60">
        <w:t xml:space="preserve"> and defining scope, schedule</w:t>
      </w:r>
      <w:r w:rsidR="00954D1F">
        <w:t>,</w:t>
      </w:r>
      <w:r w:rsidRPr="00F02B60">
        <w:t xml:space="preserve"> and budget </w:t>
      </w:r>
      <w:r w:rsidR="005B6237">
        <w:t xml:space="preserve">for </w:t>
      </w:r>
      <w:r w:rsidRPr="00F02B60">
        <w:t xml:space="preserve">the </w:t>
      </w:r>
      <w:r w:rsidR="00022FAB">
        <w:t>Project</w:t>
      </w:r>
      <w:r w:rsidR="00A92150">
        <w:t>;</w:t>
      </w:r>
    </w:p>
    <w:p w14:paraId="1CE0F653" w14:textId="77777777" w:rsidR="00DD2E67" w:rsidRPr="00600268" w:rsidRDefault="007727EB" w:rsidP="00600268">
      <w:pPr>
        <w:pStyle w:val="AIABodyTextHanging"/>
      </w:pPr>
      <w:r w:rsidRPr="004D78D3">
        <w:rPr>
          <w:rStyle w:val="AIAParagraphNumber"/>
        </w:rPr>
        <w:t>.</w:t>
      </w:r>
      <w:r w:rsidR="00954D1F" w:rsidRPr="004D78D3">
        <w:rPr>
          <w:rStyle w:val="AIAParagraphNumber"/>
        </w:rPr>
        <w:t>3</w:t>
      </w:r>
      <w:r w:rsidRPr="00600268">
        <w:tab/>
        <w:t>Cost estimates</w:t>
      </w:r>
      <w:r w:rsidR="00196D90" w:rsidRPr="00600268">
        <w:t xml:space="preserve">, if selected in </w:t>
      </w:r>
      <w:r w:rsidR="00723192" w:rsidRPr="00600268">
        <w:t>Section 4.1</w:t>
      </w:r>
      <w:r w:rsidR="00761452" w:rsidRPr="00600268">
        <w:t>;</w:t>
      </w:r>
    </w:p>
    <w:p w14:paraId="7D568AB1" w14:textId="77777777" w:rsidR="002A3741" w:rsidRDefault="007727EB" w:rsidP="00F02B60">
      <w:pPr>
        <w:pStyle w:val="AIABodyTextHanging"/>
      </w:pPr>
      <w:r w:rsidRPr="004B5B7C">
        <w:rPr>
          <w:rStyle w:val="AIAParagraphNumber"/>
        </w:rPr>
        <w:t>.</w:t>
      </w:r>
      <w:r w:rsidR="00954D1F">
        <w:rPr>
          <w:rStyle w:val="AIAParagraphNumber"/>
        </w:rPr>
        <w:t>4</w:t>
      </w:r>
      <w:r w:rsidRPr="004B5B7C">
        <w:tab/>
      </w:r>
      <w:r w:rsidR="00022FAB">
        <w:t>Project</w:t>
      </w:r>
      <w:r w:rsidRPr="004B5B7C">
        <w:t xml:space="preserve"> </w:t>
      </w:r>
      <w:r w:rsidR="002639E4" w:rsidRPr="004B5B7C">
        <w:t>management controls</w:t>
      </w:r>
      <w:r w:rsidR="00A92150">
        <w:t>,</w:t>
      </w:r>
      <w:r w:rsidR="002639E4" w:rsidRPr="004B5B7C">
        <w:t xml:space="preserve"> </w:t>
      </w:r>
      <w:r w:rsidR="00A92150">
        <w:t>i</w:t>
      </w:r>
      <w:r w:rsidRPr="00F02B60">
        <w:t>ncluding scope, budget/cost, schedule, and quality management plan</w:t>
      </w:r>
      <w:r w:rsidR="00A92150">
        <w:t>;</w:t>
      </w:r>
    </w:p>
    <w:p w14:paraId="7C139F82" w14:textId="77777777" w:rsidR="00790175" w:rsidRPr="00A92150" w:rsidRDefault="007727EB" w:rsidP="00A92150">
      <w:pPr>
        <w:pStyle w:val="AIABodyTextHanging"/>
      </w:pPr>
      <w:r w:rsidRPr="004B5B7C">
        <w:rPr>
          <w:rStyle w:val="AIAParagraphNumber"/>
        </w:rPr>
        <w:t>.</w:t>
      </w:r>
      <w:r w:rsidR="00954D1F">
        <w:rPr>
          <w:rStyle w:val="AIAParagraphNumber"/>
        </w:rPr>
        <w:t>5</w:t>
      </w:r>
      <w:r w:rsidR="00DC7B66" w:rsidRPr="004B5B7C">
        <w:tab/>
        <w:t>Procurement</w:t>
      </w:r>
      <w:r w:rsidR="0084089C" w:rsidRPr="004B5B7C">
        <w:t xml:space="preserve"> </w:t>
      </w:r>
      <w:r w:rsidR="002639E4" w:rsidRPr="004B5B7C">
        <w:t>s</w:t>
      </w:r>
      <w:r w:rsidR="0084089C" w:rsidRPr="004B5B7C">
        <w:t xml:space="preserve">trategies and </w:t>
      </w:r>
      <w:r w:rsidR="002639E4" w:rsidRPr="004B5B7C">
        <w:t>p</w:t>
      </w:r>
      <w:r w:rsidR="0084089C" w:rsidRPr="004B5B7C">
        <w:t>rocedures</w:t>
      </w:r>
      <w:r w:rsidR="00A92150">
        <w:t>, i</w:t>
      </w:r>
      <w:r w:rsidR="00DC7B66" w:rsidRPr="00A92150">
        <w:t>ncluding strategy</w:t>
      </w:r>
      <w:r w:rsidR="0084089C" w:rsidRPr="00A92150">
        <w:t xml:space="preserve"> </w:t>
      </w:r>
      <w:r w:rsidR="00A751CB" w:rsidRPr="00A92150">
        <w:t xml:space="preserve">for procurement of design services and </w:t>
      </w:r>
      <w:r w:rsidR="001917DD" w:rsidRPr="00A92150">
        <w:t>construction</w:t>
      </w:r>
      <w:r w:rsidR="00A751CB" w:rsidRPr="00A92150">
        <w:t xml:space="preserve">; procedures for </w:t>
      </w:r>
      <w:r w:rsidR="00DC7B66" w:rsidRPr="00A92150">
        <w:t xml:space="preserve">pre-purchase of material, systems, </w:t>
      </w:r>
      <w:r w:rsidR="00685859" w:rsidRPr="00A92150">
        <w:t xml:space="preserve">and </w:t>
      </w:r>
      <w:r w:rsidR="00DC7B66" w:rsidRPr="00A92150">
        <w:t xml:space="preserve">equipment; </w:t>
      </w:r>
      <w:r w:rsidR="003D29A6">
        <w:t xml:space="preserve">procedures for </w:t>
      </w:r>
      <w:r w:rsidR="00DC7B66" w:rsidRPr="00A92150">
        <w:t>evaluating and approving substitutions;</w:t>
      </w:r>
      <w:r w:rsidR="00DB06D4" w:rsidRPr="00A92150">
        <w:t xml:space="preserve"> </w:t>
      </w:r>
      <w:r w:rsidR="00685859" w:rsidRPr="00A92150">
        <w:t xml:space="preserve">and </w:t>
      </w:r>
      <w:r w:rsidR="003D29A6">
        <w:t xml:space="preserve">strategy for </w:t>
      </w:r>
      <w:r w:rsidR="00A751CB" w:rsidRPr="00A92150">
        <w:t xml:space="preserve">affirmative action or </w:t>
      </w:r>
      <w:r w:rsidR="00DC7B66" w:rsidRPr="00A92150">
        <w:t>diversity plan</w:t>
      </w:r>
      <w:r w:rsidR="003D29A6">
        <w:t>ning</w:t>
      </w:r>
      <w:r w:rsidR="00A92150">
        <w:t>;</w:t>
      </w:r>
    </w:p>
    <w:p w14:paraId="17DB3E22" w14:textId="77777777" w:rsidR="00790175" w:rsidRPr="004B5B7C" w:rsidRDefault="007727EB" w:rsidP="00A92150">
      <w:pPr>
        <w:pStyle w:val="AIABodyTextHanging"/>
        <w:rPr>
          <w:iCs/>
        </w:rPr>
      </w:pPr>
      <w:r w:rsidRPr="004B5B7C">
        <w:rPr>
          <w:rStyle w:val="AIAParagraphNumber"/>
        </w:rPr>
        <w:t>.</w:t>
      </w:r>
      <w:r w:rsidR="00954D1F">
        <w:rPr>
          <w:rStyle w:val="AIAParagraphNumber"/>
        </w:rPr>
        <w:t>6</w:t>
      </w:r>
      <w:r w:rsidRPr="004B5B7C">
        <w:tab/>
      </w:r>
      <w:r w:rsidR="00A92150" w:rsidRPr="00DC7B66">
        <w:t xml:space="preserve">Authorization </w:t>
      </w:r>
      <w:r w:rsidR="00A92150">
        <w:t>processes and procedures, i</w:t>
      </w:r>
      <w:r w:rsidR="00A92150" w:rsidRPr="006070FD">
        <w:t>ncluding administrative approval processes and responsibilities, and key documentation</w:t>
      </w:r>
      <w:r w:rsidR="00A92150">
        <w:t xml:space="preserve"> for: </w:t>
      </w:r>
      <w:r w:rsidR="00A92150" w:rsidRPr="006070FD">
        <w:t>professional services</w:t>
      </w:r>
      <w:r w:rsidR="00A92150">
        <w:t xml:space="preserve"> and preconstruction services; </w:t>
      </w:r>
      <w:r w:rsidR="00A92150" w:rsidRPr="006070FD">
        <w:t xml:space="preserve">processes and procedures for </w:t>
      </w:r>
      <w:r w:rsidR="00F641BC">
        <w:t>P</w:t>
      </w:r>
      <w:r w:rsidR="00A92150" w:rsidRPr="006070FD">
        <w:t xml:space="preserve">roject construction procurement, such as award, contracting, notice to proceed, </w:t>
      </w:r>
      <w:r w:rsidR="00537A92">
        <w:t>C</w:t>
      </w:r>
      <w:r w:rsidR="00537A92" w:rsidRPr="006070FD">
        <w:t xml:space="preserve">hange </w:t>
      </w:r>
      <w:r w:rsidR="00537A92">
        <w:t>O</w:t>
      </w:r>
      <w:r w:rsidR="00A92150" w:rsidRPr="006070FD">
        <w:t>rders, payment certification</w:t>
      </w:r>
      <w:r w:rsidR="00A92150">
        <w:t>;</w:t>
      </w:r>
      <w:r w:rsidR="00A92150" w:rsidRPr="006070FD">
        <w:t xml:space="preserve"> and </w:t>
      </w:r>
      <w:r w:rsidR="00F641BC">
        <w:t>P</w:t>
      </w:r>
      <w:r w:rsidR="00A92150" w:rsidRPr="006070FD">
        <w:t>roject closeout</w:t>
      </w:r>
      <w:r w:rsidR="00A92150">
        <w:t>;</w:t>
      </w:r>
    </w:p>
    <w:p w14:paraId="50EB5439" w14:textId="77777777" w:rsidR="00790175" w:rsidRPr="00A92150" w:rsidRDefault="007727EB" w:rsidP="00A92150">
      <w:pPr>
        <w:pStyle w:val="AIABodyTextHanging"/>
      </w:pPr>
      <w:r w:rsidRPr="004B5B7C">
        <w:rPr>
          <w:rStyle w:val="AIAParagraphNumber"/>
        </w:rPr>
        <w:t>.</w:t>
      </w:r>
      <w:r w:rsidR="00954D1F">
        <w:rPr>
          <w:rStyle w:val="AIAParagraphNumber"/>
        </w:rPr>
        <w:t>7</w:t>
      </w:r>
      <w:r w:rsidRPr="004B5B7C">
        <w:tab/>
      </w:r>
      <w:r w:rsidR="00022FAB">
        <w:t>Project</w:t>
      </w:r>
      <w:r w:rsidR="0084089C" w:rsidRPr="004B5B7C">
        <w:t xml:space="preserve"> </w:t>
      </w:r>
      <w:r w:rsidR="002639E4" w:rsidRPr="004B5B7C">
        <w:t>communication</w:t>
      </w:r>
      <w:r w:rsidR="00DB06D4" w:rsidRPr="004B5B7C">
        <w:t xml:space="preserve"> procedures</w:t>
      </w:r>
      <w:r w:rsidR="00A92150">
        <w:t>, in</w:t>
      </w:r>
      <w:r w:rsidRPr="00A92150">
        <w:t xml:space="preserve">cluding systems, meetings, reporting, investigation, </w:t>
      </w:r>
      <w:r w:rsidR="00B150D4" w:rsidRPr="00A92150">
        <w:t xml:space="preserve">and </w:t>
      </w:r>
      <w:r w:rsidRPr="00A92150">
        <w:t>records</w:t>
      </w:r>
      <w:r w:rsidR="00A92150">
        <w:t>;</w:t>
      </w:r>
    </w:p>
    <w:p w14:paraId="6F0AFF8C" w14:textId="77777777" w:rsidR="00790175" w:rsidRPr="00A92150" w:rsidRDefault="007727EB" w:rsidP="00A92150">
      <w:pPr>
        <w:pStyle w:val="AIABodyTextHanging"/>
      </w:pPr>
      <w:r w:rsidRPr="004B5B7C">
        <w:rPr>
          <w:rStyle w:val="AIAParagraphNumber"/>
        </w:rPr>
        <w:t>.</w:t>
      </w:r>
      <w:r w:rsidR="00954D1F">
        <w:rPr>
          <w:rStyle w:val="AIAParagraphNumber"/>
        </w:rPr>
        <w:t>8</w:t>
      </w:r>
      <w:r w:rsidRPr="004B5B7C">
        <w:tab/>
        <w:t xml:space="preserve">Development of </w:t>
      </w:r>
      <w:r w:rsidR="002639E4" w:rsidRPr="004B5B7C">
        <w:t>design p</w:t>
      </w:r>
      <w:r w:rsidR="001917DD" w:rsidRPr="004B5B7C">
        <w:t xml:space="preserve">rocess </w:t>
      </w:r>
      <w:r w:rsidR="002639E4" w:rsidRPr="004B5B7C">
        <w:t>g</w:t>
      </w:r>
      <w:r w:rsidRPr="004B5B7C">
        <w:t>uidelines</w:t>
      </w:r>
      <w:r w:rsidR="00A92150">
        <w:t>, i</w:t>
      </w:r>
      <w:r w:rsidRPr="00A92150">
        <w:t>ncluding</w:t>
      </w:r>
      <w:r w:rsidR="00E35A77" w:rsidRPr="00A92150">
        <w:t xml:space="preserve"> </w:t>
      </w:r>
      <w:r w:rsidR="00A06E64" w:rsidRPr="00A92150">
        <w:t>coordination</w:t>
      </w:r>
      <w:r w:rsidRPr="00A92150">
        <w:t xml:space="preserve"> </w:t>
      </w:r>
      <w:r w:rsidR="00B150D4" w:rsidRPr="00A92150">
        <w:t xml:space="preserve">and </w:t>
      </w:r>
      <w:r w:rsidRPr="00A92150">
        <w:t>permit process</w:t>
      </w:r>
      <w:r w:rsidR="00A92150">
        <w:t>;</w:t>
      </w:r>
    </w:p>
    <w:p w14:paraId="13FA8CD5" w14:textId="77777777" w:rsidR="00790175" w:rsidRPr="00A92150" w:rsidRDefault="007727EB" w:rsidP="00A92150">
      <w:pPr>
        <w:pStyle w:val="AIABodyTextHanging"/>
      </w:pPr>
      <w:r w:rsidRPr="004B5B7C">
        <w:rPr>
          <w:rStyle w:val="AIAParagraphNumber"/>
        </w:rPr>
        <w:t>.</w:t>
      </w:r>
      <w:r w:rsidR="00954D1F">
        <w:rPr>
          <w:rStyle w:val="AIAParagraphNumber"/>
        </w:rPr>
        <w:t>9</w:t>
      </w:r>
      <w:r w:rsidRPr="004B5B7C">
        <w:tab/>
        <w:t xml:space="preserve">Development of </w:t>
      </w:r>
      <w:r w:rsidR="002639E4" w:rsidRPr="004B5B7C">
        <w:t>construction p</w:t>
      </w:r>
      <w:r w:rsidR="001917DD" w:rsidRPr="004B5B7C">
        <w:t xml:space="preserve">rocess </w:t>
      </w:r>
      <w:r w:rsidR="002639E4" w:rsidRPr="004B5B7C">
        <w:t>guidelines</w:t>
      </w:r>
      <w:r w:rsidR="00A92150">
        <w:t>, i</w:t>
      </w:r>
      <w:r w:rsidRPr="00A92150">
        <w:t xml:space="preserve">ncluding preconstruction and construction administration services, </w:t>
      </w:r>
      <w:r w:rsidR="001D4363" w:rsidRPr="00A92150">
        <w:t>construction phase processes and procedures</w:t>
      </w:r>
      <w:r w:rsidRPr="00A92150">
        <w:t xml:space="preserve">, </w:t>
      </w:r>
      <w:r w:rsidR="00C35A7F" w:rsidRPr="00A92150">
        <w:t xml:space="preserve">program </w:t>
      </w:r>
      <w:r w:rsidRPr="00A92150">
        <w:t>coordination,</w:t>
      </w:r>
      <w:r w:rsidR="00C179A4" w:rsidRPr="00A92150">
        <w:t xml:space="preserve"> </w:t>
      </w:r>
      <w:r w:rsidR="00537A92">
        <w:t>C</w:t>
      </w:r>
      <w:r w:rsidRPr="00A92150">
        <w:t>hange</w:t>
      </w:r>
      <w:r w:rsidR="00C35A7F" w:rsidRPr="00A92150">
        <w:t xml:space="preserve"> </w:t>
      </w:r>
      <w:r w:rsidR="00537A92">
        <w:t>O</w:t>
      </w:r>
      <w:r w:rsidR="00C35A7F" w:rsidRPr="00A92150">
        <w:t>rder</w:t>
      </w:r>
      <w:r w:rsidRPr="00A92150">
        <w:t xml:space="preserve"> management, commissioning, and </w:t>
      </w:r>
      <w:r w:rsidR="00F641BC">
        <w:t>P</w:t>
      </w:r>
      <w:r w:rsidRPr="00A92150">
        <w:t>roject closeout procedures</w:t>
      </w:r>
      <w:r w:rsidR="00A92150">
        <w:t>; and</w:t>
      </w:r>
    </w:p>
    <w:p w14:paraId="0DF97B4F" w14:textId="77777777" w:rsidR="00A92150" w:rsidRDefault="007727EB" w:rsidP="009A2ECD">
      <w:pPr>
        <w:pStyle w:val="AIABodyTextHanging"/>
      </w:pPr>
      <w:r w:rsidRPr="004B5B7C">
        <w:rPr>
          <w:rStyle w:val="AIAParagraphNumber"/>
        </w:rPr>
        <w:t>.</w:t>
      </w:r>
      <w:r w:rsidR="00954D1F">
        <w:rPr>
          <w:rStyle w:val="AIAParagraphNumber"/>
        </w:rPr>
        <w:t>10</w:t>
      </w:r>
      <w:r w:rsidR="004E233D" w:rsidRPr="004B5B7C">
        <w:tab/>
      </w:r>
      <w:r w:rsidRPr="008A12BD">
        <w:t xml:space="preserve">Project </w:t>
      </w:r>
      <w:r>
        <w:t>a</w:t>
      </w:r>
      <w:r w:rsidRPr="008A12BD">
        <w:t xml:space="preserve">cceptance and </w:t>
      </w:r>
      <w:r>
        <w:t>t</w:t>
      </w:r>
      <w:r w:rsidRPr="008A12BD">
        <w:t xml:space="preserve">urnover </w:t>
      </w:r>
      <w:r>
        <w:t>g</w:t>
      </w:r>
      <w:r w:rsidRPr="008A12BD">
        <w:t>uidelines</w:t>
      </w:r>
      <w:r>
        <w:t xml:space="preserve"> relating to c</w:t>
      </w:r>
      <w:r w:rsidRPr="00A82D85">
        <w:t>ontract completion and closeout management, including record documentation, manuals and warranties</w:t>
      </w:r>
      <w:r>
        <w:t>.</w:t>
      </w:r>
    </w:p>
    <w:p w14:paraId="36FC3475" w14:textId="77777777" w:rsidR="000C62E4" w:rsidRDefault="000C62E4" w:rsidP="000837F3">
      <w:pPr>
        <w:pStyle w:val="AIABodyTextIndented"/>
      </w:pPr>
    </w:p>
    <w:p w14:paraId="04752D2C" w14:textId="77777777" w:rsidR="00EC17B1" w:rsidRDefault="007727EB" w:rsidP="00EC17B1">
      <w:pPr>
        <w:pStyle w:val="AIAAgreementBodyText"/>
      </w:pPr>
      <w:r>
        <w:rPr>
          <w:rStyle w:val="AIAParagraphNumber"/>
        </w:rPr>
        <w:t>§ 3.2.3</w:t>
      </w:r>
      <w:r w:rsidRPr="006D4A66">
        <w:rPr>
          <w:rStyle w:val="AIAParagraphNumber"/>
        </w:rPr>
        <w:t xml:space="preserve"> </w:t>
      </w:r>
      <w:r w:rsidRPr="00DC7B66">
        <w:t xml:space="preserve">The </w:t>
      </w:r>
      <w:r>
        <w:t>Project</w:t>
      </w:r>
      <w:r w:rsidRPr="00DC7B66">
        <w:t xml:space="preserve"> Management Plan shall </w:t>
      </w:r>
      <w:r>
        <w:t>also include</w:t>
      </w:r>
      <w:r w:rsidR="00950692">
        <w:t xml:space="preserve"> the Program Manager’s</w:t>
      </w:r>
      <w:r>
        <w:t xml:space="preserve"> recommendations regarding the delivery method for design and construction of the Project</w:t>
      </w:r>
      <w:r w:rsidR="00283327">
        <w:t>.</w:t>
      </w:r>
    </w:p>
    <w:p w14:paraId="1E529B19" w14:textId="77777777" w:rsidR="00652A86" w:rsidRDefault="00652A86" w:rsidP="00652A86">
      <w:pPr>
        <w:pStyle w:val="AIAAgreementBodyText"/>
      </w:pPr>
    </w:p>
    <w:p w14:paraId="6214C4B4" w14:textId="77777777" w:rsidR="00790175" w:rsidRPr="008A12BD" w:rsidRDefault="007727EB" w:rsidP="00BD4778">
      <w:pPr>
        <w:pStyle w:val="AIAAgreementBodyText"/>
      </w:pPr>
      <w:r>
        <w:rPr>
          <w:rStyle w:val="AIAParagraphNumber"/>
        </w:rPr>
        <w:t>§ </w:t>
      </w:r>
      <w:r w:rsidR="00DC7B66">
        <w:rPr>
          <w:rStyle w:val="AIAParagraphNumber"/>
        </w:rPr>
        <w:t>3.2.</w:t>
      </w:r>
      <w:r w:rsidR="000C62E4">
        <w:rPr>
          <w:rStyle w:val="AIAParagraphNumber"/>
        </w:rPr>
        <w:t>4</w:t>
      </w:r>
      <w:r w:rsidR="002E7773" w:rsidRPr="00DC7B66">
        <w:t xml:space="preserve"> </w:t>
      </w:r>
      <w:r w:rsidR="00DC7B66" w:rsidRPr="00DC7B66">
        <w:t>The Program Manager shall obtain the Owner</w:t>
      </w:r>
      <w:r w:rsidR="00430A2B">
        <w:t>’</w:t>
      </w:r>
      <w:r w:rsidR="00DC7B66" w:rsidRPr="00DC7B66">
        <w:t xml:space="preserve">s approval </w:t>
      </w:r>
      <w:r w:rsidR="00C35A7F">
        <w:t xml:space="preserve">of </w:t>
      </w:r>
      <w:r w:rsidR="00DC7B66" w:rsidRPr="00DC7B66">
        <w:t xml:space="preserve">the </w:t>
      </w:r>
      <w:r w:rsidR="00022FAB">
        <w:t>Project</w:t>
      </w:r>
      <w:r w:rsidR="00DC7B66" w:rsidRPr="00DC7B66">
        <w:t xml:space="preserve"> Management Plan, and any subsequent revisions to the </w:t>
      </w:r>
      <w:r w:rsidR="00022FAB">
        <w:t>Project</w:t>
      </w:r>
      <w:r w:rsidR="00296F42" w:rsidRPr="00DC7B66">
        <w:t xml:space="preserve"> Management </w:t>
      </w:r>
      <w:r w:rsidR="00DC7B66" w:rsidRPr="00DC7B66">
        <w:t>Plan.</w:t>
      </w:r>
    </w:p>
    <w:p w14:paraId="51CB1730" w14:textId="77777777" w:rsidR="0033271C" w:rsidRPr="0033271C" w:rsidRDefault="0033271C" w:rsidP="0033271C">
      <w:pPr>
        <w:pStyle w:val="AIAAgreementBodyText"/>
      </w:pPr>
    </w:p>
    <w:p w14:paraId="7745788E" w14:textId="77777777" w:rsidR="00BF77F6" w:rsidRDefault="007727EB" w:rsidP="008A23F6">
      <w:pPr>
        <w:pStyle w:val="AIASubheading"/>
      </w:pPr>
      <w:r>
        <w:t>§ </w:t>
      </w:r>
      <w:r w:rsidR="007F2751">
        <w:t>3.3</w:t>
      </w:r>
      <w:r w:rsidR="009D63C7">
        <w:t> </w:t>
      </w:r>
      <w:r w:rsidR="007F2751">
        <w:t>Information</w:t>
      </w:r>
      <w:r w:rsidR="009D63C7">
        <w:t> </w:t>
      </w:r>
      <w:r w:rsidR="007F2751">
        <w:t>Management</w:t>
      </w:r>
      <w:r w:rsidR="009D63C7">
        <w:t> </w:t>
      </w:r>
      <w:r w:rsidR="007F2751">
        <w:t>and</w:t>
      </w:r>
      <w:r w:rsidR="009D63C7">
        <w:t> </w:t>
      </w:r>
      <w:r w:rsidR="007F2751">
        <w:t>Standards</w:t>
      </w:r>
    </w:p>
    <w:p w14:paraId="3F2EE3E9" w14:textId="77777777" w:rsidR="00954D1F" w:rsidRPr="003B79AF" w:rsidRDefault="007727EB" w:rsidP="003B79AF">
      <w:pPr>
        <w:pStyle w:val="AIAAgreementBodyText"/>
      </w:pPr>
      <w:r w:rsidRPr="003B79AF">
        <w:rPr>
          <w:rStyle w:val="AIAParagraphNumber"/>
        </w:rPr>
        <w:t>§ 3.3.1</w:t>
      </w:r>
      <w:r w:rsidRPr="003B79AF">
        <w:t xml:space="preserve"> The Information Management System is a web-based system used to distribute Project related information. Unless otherwise indicated in Section 3.3.2 below, the Program Manager shall implement a File Sharing System, as described in Section 3.3.3, as the Information Management System for the Project.</w:t>
      </w:r>
    </w:p>
    <w:p w14:paraId="04EA3318" w14:textId="77777777" w:rsidR="00954D1F" w:rsidRPr="00D41E0D" w:rsidRDefault="00954D1F" w:rsidP="00954D1F">
      <w:pPr>
        <w:pStyle w:val="AIAAgreementBodyText"/>
      </w:pPr>
    </w:p>
    <w:p w14:paraId="27B6E434" w14:textId="77777777" w:rsidR="00954D1F" w:rsidRPr="00C61EC4" w:rsidRDefault="007727EB" w:rsidP="00C61EC4">
      <w:pPr>
        <w:pStyle w:val="AIAAgreementBodyText"/>
      </w:pPr>
      <w:r w:rsidRPr="00C61EC4">
        <w:rPr>
          <w:rStyle w:val="AIAParagraphNumber"/>
        </w:rPr>
        <w:t>§ 3.3.2</w:t>
      </w:r>
      <w:r w:rsidRPr="00C61EC4">
        <w:t xml:space="preserve"> If the Program Manager is to implement an Information Management System other than the File Sharing System, check the appropriate box below. If the Program Man</w:t>
      </w:r>
      <w:r w:rsidR="006D7CFC" w:rsidRPr="00C61EC4">
        <w:t>a</w:t>
      </w:r>
      <w:r w:rsidRPr="00C61EC4">
        <w:t xml:space="preserve">ger is not going to implement an Information Management System, select </w:t>
      </w:r>
      <w:r w:rsidR="001B2CDD" w:rsidRPr="00C61EC4">
        <w:t>“</w:t>
      </w:r>
      <w:r w:rsidRPr="00C61EC4">
        <w:t>None</w:t>
      </w:r>
      <w:r w:rsidR="001B2CDD" w:rsidRPr="00C61EC4">
        <w:t>”</w:t>
      </w:r>
      <w:r w:rsidRPr="00C61EC4">
        <w:t xml:space="preserve"> below. Nothing in this Section 3.3 is intended to relieve the Program Man</w:t>
      </w:r>
      <w:r w:rsidR="006D7CFC" w:rsidRPr="00C61EC4">
        <w:t>a</w:t>
      </w:r>
      <w:r w:rsidRPr="00C61EC4">
        <w:t>ger of the information retention obligations set forth in Section 3.1.10.</w:t>
      </w:r>
    </w:p>
    <w:p w14:paraId="2E5D797B" w14:textId="77777777" w:rsidR="00E771C5" w:rsidRPr="00C61EC4" w:rsidRDefault="00E771C5" w:rsidP="00C61EC4">
      <w:pPr>
        <w:pStyle w:val="AIAAgreementBodyText"/>
      </w:pPr>
    </w:p>
    <w:p w14:paraId="530A2E50" w14:textId="77777777" w:rsidR="00E771C5" w:rsidRPr="000132AD" w:rsidRDefault="007727EB" w:rsidP="000132AD">
      <w:pPr>
        <w:pStyle w:val="AIABodyTextHanging"/>
      </w:pPr>
      <w:r w:rsidRPr="00744746">
        <w:rPr>
          <w:rStyle w:val="AIACheckbox"/>
        </w:rPr>
        <w:t xml:space="preserve">[ </w:t>
      </w:r>
      <w:bookmarkStart w:id="41" w:name="bm_PMInfoSystem"/>
      <w:r w:rsidRPr="00744746">
        <w:rPr>
          <w:rStyle w:val="AIAFillPointCheckbox"/>
        </w:rPr>
        <w:t>«  »</w:t>
      </w:r>
      <w:bookmarkEnd w:id="41"/>
      <w:r w:rsidRPr="00744746">
        <w:rPr>
          <w:rStyle w:val="AIACheckbox"/>
        </w:rPr>
        <w:t xml:space="preserve"> ]</w:t>
      </w:r>
      <w:r w:rsidRPr="000132AD">
        <w:tab/>
        <w:t>Project Management Information System (pursuant to section 3.3.4 below)</w:t>
      </w:r>
    </w:p>
    <w:p w14:paraId="489F899B" w14:textId="77777777" w:rsidR="00E771C5" w:rsidRPr="00744746" w:rsidRDefault="00E771C5" w:rsidP="00744746">
      <w:pPr>
        <w:pStyle w:val="AIABodyTextHanging"/>
      </w:pPr>
    </w:p>
    <w:p w14:paraId="2B6ED148" w14:textId="77777777" w:rsidR="00E771C5" w:rsidRPr="000132AD" w:rsidRDefault="007727EB" w:rsidP="000132AD">
      <w:pPr>
        <w:pStyle w:val="AIABodyTextHanging"/>
      </w:pPr>
      <w:r w:rsidRPr="00744746">
        <w:rPr>
          <w:rStyle w:val="AIACheckbox"/>
        </w:rPr>
        <w:t xml:space="preserve">[ </w:t>
      </w:r>
      <w:bookmarkStart w:id="42" w:name="bm_OtherInfoSystem"/>
      <w:r w:rsidRPr="00744746">
        <w:rPr>
          <w:rStyle w:val="AIAFillPointCheckbox"/>
        </w:rPr>
        <w:t>«  »</w:t>
      </w:r>
      <w:bookmarkEnd w:id="42"/>
      <w:r w:rsidRPr="00744746">
        <w:rPr>
          <w:rStyle w:val="AIACheckbox"/>
        </w:rPr>
        <w:t xml:space="preserve"> ]</w:t>
      </w:r>
      <w:r w:rsidRPr="000132AD">
        <w:tab/>
        <w:t>Othe</w:t>
      </w:r>
      <w:r w:rsidR="001B2CDD" w:rsidRPr="000132AD">
        <w:t>r Information Management System</w:t>
      </w:r>
    </w:p>
    <w:p w14:paraId="555F860E" w14:textId="77777777" w:rsidR="00E771C5" w:rsidRPr="000132AD" w:rsidRDefault="007727EB" w:rsidP="000132AD">
      <w:pPr>
        <w:pStyle w:val="AIAItalicsHanging"/>
      </w:pPr>
      <w:r w:rsidRPr="000132AD">
        <w:t>(Describe in detail the web-based system to be implemented, maintained and upgraded, as necessary, by the Program Manager</w:t>
      </w:r>
      <w:r w:rsidR="001B2CDD" w:rsidRPr="000132AD">
        <w:t>.</w:t>
      </w:r>
      <w:r w:rsidRPr="000132AD">
        <w:t>)</w:t>
      </w:r>
    </w:p>
    <w:p w14:paraId="4CA6AB31" w14:textId="77777777" w:rsidR="00E771C5" w:rsidRPr="00744746" w:rsidRDefault="00E771C5" w:rsidP="00744746">
      <w:pPr>
        <w:pStyle w:val="AIABodyTextHanging"/>
      </w:pPr>
    </w:p>
    <w:p w14:paraId="3102440E" w14:textId="77777777" w:rsidR="00E771C5" w:rsidRPr="00B67FD3" w:rsidRDefault="007727EB" w:rsidP="00B67FD3">
      <w:pPr>
        <w:ind w:left="1195"/>
        <w:rPr>
          <w:rStyle w:val="AIAFillPointText"/>
        </w:rPr>
      </w:pPr>
      <w:bookmarkStart w:id="43" w:name="bm_SpecifiedInfoMgmtSystem"/>
      <w:r w:rsidRPr="00B67FD3">
        <w:rPr>
          <w:rStyle w:val="AIAFillPointText"/>
        </w:rPr>
        <w:t>«  »</w:t>
      </w:r>
      <w:bookmarkEnd w:id="43"/>
    </w:p>
    <w:p w14:paraId="3EF98AFA" w14:textId="77777777" w:rsidR="00E771C5" w:rsidRPr="00744746" w:rsidRDefault="00E771C5" w:rsidP="00744746">
      <w:pPr>
        <w:pStyle w:val="AIABodyTextHanging"/>
      </w:pPr>
    </w:p>
    <w:p w14:paraId="06557403" w14:textId="77777777" w:rsidR="00E771C5" w:rsidRPr="00744746" w:rsidRDefault="007727EB" w:rsidP="00744746">
      <w:pPr>
        <w:pStyle w:val="AIABodyTextHanging"/>
      </w:pPr>
      <w:r w:rsidRPr="00744746">
        <w:rPr>
          <w:rStyle w:val="AIACheckbox"/>
        </w:rPr>
        <w:t xml:space="preserve">[ </w:t>
      </w:r>
      <w:bookmarkStart w:id="44" w:name="bm_NoInfoManagementSystem"/>
      <w:r w:rsidRPr="00744746">
        <w:rPr>
          <w:rStyle w:val="AIAFillPointCheckbox"/>
        </w:rPr>
        <w:t>«  »</w:t>
      </w:r>
      <w:bookmarkEnd w:id="44"/>
      <w:r w:rsidRPr="00744746">
        <w:rPr>
          <w:rStyle w:val="AIACheckbox"/>
        </w:rPr>
        <w:t xml:space="preserve"> ]</w:t>
      </w:r>
      <w:r w:rsidR="001B2CDD" w:rsidRPr="00744746">
        <w:tab/>
        <w:t>None</w:t>
      </w:r>
    </w:p>
    <w:p w14:paraId="17504CBE" w14:textId="77777777" w:rsidR="00954D1F" w:rsidRDefault="00954D1F" w:rsidP="00954D1F">
      <w:pPr>
        <w:pStyle w:val="AIAAgreementBodyText"/>
      </w:pPr>
    </w:p>
    <w:p w14:paraId="7E9CCA98" w14:textId="77777777" w:rsidR="00954D1F" w:rsidRPr="00D91AA2" w:rsidRDefault="007727EB" w:rsidP="00D91AA2">
      <w:pPr>
        <w:pStyle w:val="AIAAgreementBodyText"/>
      </w:pPr>
      <w:r w:rsidRPr="00D91AA2">
        <w:rPr>
          <w:rStyle w:val="AIAParagraphNumber"/>
        </w:rPr>
        <w:t>§ 3.3.3</w:t>
      </w:r>
      <w:r w:rsidR="00464400" w:rsidRPr="00D91AA2">
        <w:rPr>
          <w:rStyle w:val="AIAParagraphNumber"/>
        </w:rPr>
        <w:t xml:space="preserve"> </w:t>
      </w:r>
      <w:r w:rsidRPr="00D91AA2">
        <w:rPr>
          <w:rStyle w:val="AIAParagraphNumber"/>
        </w:rPr>
        <w:t>File</w:t>
      </w:r>
      <w:r w:rsidR="00464400" w:rsidRPr="00D91AA2">
        <w:rPr>
          <w:rStyle w:val="AIAParagraphNumber"/>
        </w:rPr>
        <w:t xml:space="preserve"> </w:t>
      </w:r>
      <w:r w:rsidRPr="00D91AA2">
        <w:rPr>
          <w:rStyle w:val="AIAParagraphNumber"/>
        </w:rPr>
        <w:t>Sharing</w:t>
      </w:r>
      <w:r w:rsidR="00464400" w:rsidRPr="00D91AA2">
        <w:rPr>
          <w:rStyle w:val="AIAParagraphNumber"/>
        </w:rPr>
        <w:t xml:space="preserve"> </w:t>
      </w:r>
      <w:r w:rsidRPr="00D91AA2">
        <w:rPr>
          <w:rStyle w:val="AIAParagraphNumber"/>
        </w:rPr>
        <w:t>System.</w:t>
      </w:r>
      <w:r w:rsidRPr="00D91AA2">
        <w:t xml:space="preserve"> The Program </w:t>
      </w:r>
      <w:r w:rsidRPr="00A17B95">
        <w:t>Manager shall implement, maintain, and upgrade a</w:t>
      </w:r>
      <w:r w:rsidRPr="006E2B37">
        <w:t>s necessary, a web-based File Sharing</w:t>
      </w:r>
      <w:r w:rsidRPr="00D91AA2">
        <w:t xml:space="preserve"> System to be used to receive and distribute Project Reports, Project Schedules, and other information as agreed by the Owner and the Program Manager.</w:t>
      </w:r>
    </w:p>
    <w:p w14:paraId="6015248D" w14:textId="77777777" w:rsidR="00954D1F" w:rsidRDefault="00954D1F" w:rsidP="00954D1F">
      <w:pPr>
        <w:pStyle w:val="AIAAgreementBodyText"/>
      </w:pPr>
    </w:p>
    <w:p w14:paraId="26280E77" w14:textId="77777777" w:rsidR="00954D1F" w:rsidRPr="00D91AA2" w:rsidRDefault="007727EB" w:rsidP="00D91AA2">
      <w:pPr>
        <w:pStyle w:val="AIAAgreementBodyText"/>
      </w:pPr>
      <w:r w:rsidRPr="00D91AA2">
        <w:rPr>
          <w:rStyle w:val="AIAParagraphNumber"/>
        </w:rPr>
        <w:t>§ 3.3.4</w:t>
      </w:r>
      <w:r w:rsidR="00464400" w:rsidRPr="00D91AA2">
        <w:rPr>
          <w:rStyle w:val="AIAParagraphNumber"/>
        </w:rPr>
        <w:t xml:space="preserve"> </w:t>
      </w:r>
      <w:r w:rsidRPr="00D91AA2">
        <w:rPr>
          <w:rStyle w:val="AIAParagraphNumber"/>
        </w:rPr>
        <w:t>Project</w:t>
      </w:r>
      <w:r w:rsidR="00464400" w:rsidRPr="00D91AA2">
        <w:rPr>
          <w:rStyle w:val="AIAParagraphNumber"/>
        </w:rPr>
        <w:t xml:space="preserve"> </w:t>
      </w:r>
      <w:r w:rsidRPr="00D91AA2">
        <w:rPr>
          <w:rStyle w:val="AIAParagraphNumber"/>
        </w:rPr>
        <w:t>Management</w:t>
      </w:r>
      <w:r w:rsidR="00464400" w:rsidRPr="00D91AA2">
        <w:rPr>
          <w:rStyle w:val="AIAParagraphNumber"/>
        </w:rPr>
        <w:t xml:space="preserve"> Information </w:t>
      </w:r>
      <w:r w:rsidRPr="00D91AA2">
        <w:rPr>
          <w:rStyle w:val="AIAParagraphNumber"/>
        </w:rPr>
        <w:t>System.</w:t>
      </w:r>
      <w:r w:rsidRPr="00D91AA2">
        <w:t xml:space="preserve"> The Program Manager shall implement, maintain, and upgrade as necessary, a web-based Project Management Information System to be used to receive, distribute, and maintain Project Reports, Project Schedules, and other information as agreed by the Owner and the Program Manager. Activities under the Project will be scheduled and documented through the Project Management Information System. The Project Management Information System shall organize information by activity or other relevant categories, as determined by the Program Manager and Owner. The Program Manager shall collect information pertaining to the Project, and update the Project Management Information System on a weekly basis unless otherwise agreed. The Project Management Information System shall contain, at a minimum, the current status on contracts, budget, and schedule, and the documents identified in this Section 3.3.4, including the following:</w:t>
      </w:r>
    </w:p>
    <w:p w14:paraId="69BFAB84" w14:textId="77777777" w:rsidR="00954D1F" w:rsidRPr="00D722A7" w:rsidRDefault="007727EB" w:rsidP="00954D1F">
      <w:pPr>
        <w:pStyle w:val="AIABodyTextHanging"/>
      </w:pPr>
      <w:r w:rsidRPr="004B5B7C">
        <w:rPr>
          <w:rStyle w:val="AIAParagraphNumber"/>
        </w:rPr>
        <w:t>.</w:t>
      </w:r>
      <w:r>
        <w:rPr>
          <w:rStyle w:val="AIAParagraphNumber"/>
        </w:rPr>
        <w:t>1</w:t>
      </w:r>
      <w:r w:rsidRPr="004843F8">
        <w:tab/>
      </w:r>
      <w:r>
        <w:t>The Contract Documents</w:t>
      </w:r>
    </w:p>
    <w:p w14:paraId="7923E14F" w14:textId="77777777" w:rsidR="00954D1F" w:rsidRDefault="007727EB" w:rsidP="00954D1F">
      <w:pPr>
        <w:pStyle w:val="AIABodyTextHanging"/>
      </w:pPr>
      <w:r w:rsidRPr="004B5B7C">
        <w:rPr>
          <w:rStyle w:val="AIAParagraphNumber"/>
        </w:rPr>
        <w:t>.</w:t>
      </w:r>
      <w:r>
        <w:rPr>
          <w:rStyle w:val="AIAParagraphNumber"/>
        </w:rPr>
        <w:t>2</w:t>
      </w:r>
      <w:r w:rsidRPr="004B5B7C">
        <w:tab/>
      </w:r>
      <w:r>
        <w:t>Addenda</w:t>
      </w:r>
    </w:p>
    <w:p w14:paraId="7087854A" w14:textId="77777777" w:rsidR="00954D1F" w:rsidRDefault="007727EB" w:rsidP="00954D1F">
      <w:pPr>
        <w:pStyle w:val="AIABodyTextHanging"/>
      </w:pPr>
      <w:r w:rsidRPr="004B5B7C">
        <w:rPr>
          <w:rStyle w:val="AIAParagraphNumber"/>
        </w:rPr>
        <w:t>.</w:t>
      </w:r>
      <w:r>
        <w:rPr>
          <w:rStyle w:val="AIAParagraphNumber"/>
        </w:rPr>
        <w:t>3</w:t>
      </w:r>
      <w:r w:rsidRPr="004B5B7C">
        <w:tab/>
      </w:r>
      <w:r>
        <w:t>Change Orders and Construction Change Directives</w:t>
      </w:r>
    </w:p>
    <w:p w14:paraId="1A114FD0" w14:textId="77777777" w:rsidR="00954D1F" w:rsidRDefault="007727EB" w:rsidP="00954D1F">
      <w:pPr>
        <w:pStyle w:val="AIABodyTextHanging"/>
      </w:pPr>
      <w:r w:rsidRPr="004B5B7C">
        <w:rPr>
          <w:rStyle w:val="AIAParagraphNumber"/>
        </w:rPr>
        <w:t>.</w:t>
      </w:r>
      <w:r>
        <w:rPr>
          <w:rStyle w:val="AIAParagraphNumber"/>
        </w:rPr>
        <w:t>4</w:t>
      </w:r>
      <w:r w:rsidRPr="004B5B7C">
        <w:tab/>
      </w:r>
      <w:r>
        <w:t>Modifications</w:t>
      </w:r>
    </w:p>
    <w:p w14:paraId="252F8FA4" w14:textId="77777777" w:rsidR="00954D1F" w:rsidRPr="00AC2B21" w:rsidRDefault="007727EB" w:rsidP="00954D1F">
      <w:pPr>
        <w:pStyle w:val="AIABodyTextHanging"/>
      </w:pPr>
      <w:r>
        <w:rPr>
          <w:rStyle w:val="AIAParagraphNumber"/>
        </w:rPr>
        <w:t>.5</w:t>
      </w:r>
      <w:r w:rsidRPr="004843F8">
        <w:tab/>
      </w:r>
      <w:r>
        <w:t xml:space="preserve">Construction schedules and submittal </w:t>
      </w:r>
      <w:r w:rsidRPr="00AC2B21">
        <w:t>schedules</w:t>
      </w:r>
    </w:p>
    <w:p w14:paraId="2CA65F72" w14:textId="77777777" w:rsidR="00954D1F" w:rsidRPr="004843F8" w:rsidRDefault="007727EB" w:rsidP="009F6C75">
      <w:pPr>
        <w:pStyle w:val="AIABodyTextHanging"/>
      </w:pPr>
      <w:r>
        <w:rPr>
          <w:rStyle w:val="AIAParagraphNumber"/>
        </w:rPr>
        <w:t>.6</w:t>
      </w:r>
      <w:r w:rsidR="009D63C7" w:rsidRPr="004843F8">
        <w:tab/>
      </w:r>
      <w:r w:rsidRPr="004843F8">
        <w:t>Requests for information and any responses, logs, or compilations pertaining to requests for information</w:t>
      </w:r>
    </w:p>
    <w:p w14:paraId="05A85C3A" w14:textId="77777777" w:rsidR="00954D1F" w:rsidRDefault="007727EB" w:rsidP="00954D1F">
      <w:pPr>
        <w:pStyle w:val="AIABodyTextHanging"/>
      </w:pPr>
      <w:r w:rsidRPr="004B5B7C">
        <w:rPr>
          <w:rStyle w:val="AIAParagraphNumber"/>
        </w:rPr>
        <w:t>.</w:t>
      </w:r>
      <w:r>
        <w:rPr>
          <w:rStyle w:val="AIAParagraphNumber"/>
        </w:rPr>
        <w:t>7</w:t>
      </w:r>
      <w:r w:rsidRPr="004B5B7C">
        <w:tab/>
      </w:r>
      <w:r>
        <w:t>Approved Shop Drawings, Product Data, and similar required submittals</w:t>
      </w:r>
    </w:p>
    <w:p w14:paraId="26E6DF4F" w14:textId="77777777" w:rsidR="00954D1F" w:rsidRDefault="007727EB" w:rsidP="00954D1F">
      <w:pPr>
        <w:pStyle w:val="AIABodyTextHanging"/>
      </w:pPr>
      <w:r w:rsidRPr="004B5B7C">
        <w:rPr>
          <w:rStyle w:val="AIAParagraphNumber"/>
        </w:rPr>
        <w:t>.</w:t>
      </w:r>
      <w:r>
        <w:rPr>
          <w:rStyle w:val="AIAParagraphNumber"/>
        </w:rPr>
        <w:t>8</w:t>
      </w:r>
      <w:r w:rsidRPr="004B5B7C">
        <w:tab/>
      </w:r>
      <w:r>
        <w:t>C</w:t>
      </w:r>
      <w:r w:rsidRPr="009C62DE">
        <w:t>ertificates of insurance received from the Contractor</w:t>
      </w:r>
    </w:p>
    <w:p w14:paraId="0211A30F" w14:textId="77777777" w:rsidR="00954D1F" w:rsidRDefault="007727EB" w:rsidP="00954D1F">
      <w:pPr>
        <w:pStyle w:val="AIABodyTextHanging"/>
      </w:pPr>
      <w:r w:rsidRPr="004B5B7C">
        <w:rPr>
          <w:rStyle w:val="AIAParagraphNumber"/>
        </w:rPr>
        <w:t>.</w:t>
      </w:r>
      <w:r>
        <w:rPr>
          <w:rStyle w:val="AIAParagraphNumber"/>
        </w:rPr>
        <w:t>9</w:t>
      </w:r>
      <w:r w:rsidRPr="004B5B7C">
        <w:tab/>
      </w:r>
      <w:r>
        <w:t>C</w:t>
      </w:r>
      <w:r w:rsidRPr="009C62DE">
        <w:t>onsent of surety or sureties, if any, to reduction in or partial release of retainage or the making of final payment</w:t>
      </w:r>
    </w:p>
    <w:p w14:paraId="79A92341" w14:textId="77777777" w:rsidR="00954D1F" w:rsidRDefault="007727EB" w:rsidP="00954D1F">
      <w:pPr>
        <w:pStyle w:val="AIABodyTextHanging"/>
      </w:pPr>
      <w:r w:rsidRPr="004B5B7C">
        <w:rPr>
          <w:rStyle w:val="AIAParagraphNumber"/>
        </w:rPr>
        <w:t>.</w:t>
      </w:r>
      <w:r>
        <w:rPr>
          <w:rStyle w:val="AIAParagraphNumber"/>
        </w:rPr>
        <w:t>10</w:t>
      </w:r>
      <w:r w:rsidRPr="004843F8">
        <w:tab/>
      </w:r>
      <w:r>
        <w:t>A</w:t>
      </w:r>
      <w:r w:rsidRPr="009C62DE">
        <w:t>ffidavits, receipts, releases and waivers of liens</w:t>
      </w:r>
      <w:r>
        <w:t>,</w:t>
      </w:r>
      <w:r w:rsidRPr="009C62DE">
        <w:t xml:space="preserve"> or bonds indemnifying the Owner against liens</w:t>
      </w:r>
    </w:p>
    <w:p w14:paraId="68BA6648" w14:textId="77777777" w:rsidR="00954D1F" w:rsidRPr="004843F8" w:rsidRDefault="007727EB" w:rsidP="00954D1F">
      <w:pPr>
        <w:pStyle w:val="AIABodyTextHanging"/>
      </w:pPr>
      <w:r>
        <w:rPr>
          <w:rStyle w:val="AIAParagraphNumber"/>
        </w:rPr>
        <w:t>.11</w:t>
      </w:r>
      <w:r w:rsidRPr="004843F8">
        <w:tab/>
        <w:t>Minutes for any meeting the Program Manager attends</w:t>
      </w:r>
      <w:r w:rsidR="009E32B9">
        <w:t>, and all pertinent meetings.</w:t>
      </w:r>
    </w:p>
    <w:p w14:paraId="51F2B7B0" w14:textId="77777777" w:rsidR="00954D1F" w:rsidRPr="004843F8" w:rsidRDefault="007727EB" w:rsidP="009F6C75">
      <w:pPr>
        <w:pStyle w:val="AIABodyTextHanging"/>
      </w:pPr>
      <w:r w:rsidRPr="004B5B7C">
        <w:rPr>
          <w:rStyle w:val="AIAParagraphNumber"/>
        </w:rPr>
        <w:t>.</w:t>
      </w:r>
      <w:r>
        <w:rPr>
          <w:rStyle w:val="AIAParagraphNumber"/>
        </w:rPr>
        <w:t>12</w:t>
      </w:r>
      <w:r w:rsidR="009F6C75" w:rsidRPr="004843F8">
        <w:tab/>
      </w:r>
      <w:r w:rsidRPr="004843F8">
        <w:t>Any other documentation required of the Contractor under the Contract Documents, including warranties and similar submittals</w:t>
      </w:r>
    </w:p>
    <w:p w14:paraId="677DCB7A" w14:textId="77777777" w:rsidR="00954D1F" w:rsidRPr="004843F8" w:rsidRDefault="007727EB" w:rsidP="009F6C75">
      <w:pPr>
        <w:pStyle w:val="AIABodyTextHanging"/>
      </w:pPr>
      <w:r>
        <w:rPr>
          <w:rStyle w:val="AIAParagraphNumber"/>
        </w:rPr>
        <w:t>.13</w:t>
      </w:r>
      <w:r w:rsidRPr="004843F8">
        <w:tab/>
        <w:t>Other</w:t>
      </w:r>
    </w:p>
    <w:p w14:paraId="5FF400C7" w14:textId="77777777" w:rsidR="000D0C60" w:rsidRPr="00AC2B21" w:rsidRDefault="000D0C60" w:rsidP="00AC2B21">
      <w:pPr>
        <w:pStyle w:val="AIABodyTextIndented"/>
      </w:pPr>
    </w:p>
    <w:p w14:paraId="2ECEBCFE" w14:textId="77777777" w:rsidR="000D0C60" w:rsidRPr="00464400" w:rsidRDefault="007727EB" w:rsidP="0009568D">
      <w:pPr>
        <w:pStyle w:val="AIABodyTextIndented"/>
        <w:ind w:left="1195"/>
        <w:rPr>
          <w:rStyle w:val="AIAFillPointText"/>
        </w:rPr>
      </w:pPr>
      <w:bookmarkStart w:id="45" w:name="bm_AddtlInformationMgmtSystemDetails"/>
      <w:r w:rsidRPr="00464400">
        <w:rPr>
          <w:rStyle w:val="AIAFillPointText"/>
        </w:rPr>
        <w:t>«  »</w:t>
      </w:r>
      <w:bookmarkEnd w:id="45"/>
    </w:p>
    <w:p w14:paraId="4C3528ED" w14:textId="77777777" w:rsidR="00954D1F" w:rsidRPr="00FC616A" w:rsidRDefault="00954D1F" w:rsidP="00FC616A">
      <w:pPr>
        <w:pStyle w:val="AIAAgreementBodyText"/>
      </w:pPr>
    </w:p>
    <w:p w14:paraId="2E6FDEF8" w14:textId="77777777" w:rsidR="00954D1F" w:rsidRDefault="007727EB" w:rsidP="00954D1F">
      <w:pPr>
        <w:pStyle w:val="AIAAgreementBodyText"/>
      </w:pPr>
      <w:r>
        <w:rPr>
          <w:rStyle w:val="AIAParagraphNumber"/>
        </w:rPr>
        <w:t>§ </w:t>
      </w:r>
      <w:r w:rsidRPr="006D4A66">
        <w:rPr>
          <w:rStyle w:val="AIAParagraphNumber"/>
        </w:rPr>
        <w:t>3.3.</w:t>
      </w:r>
      <w:r>
        <w:rPr>
          <w:rStyle w:val="AIAParagraphNumber"/>
        </w:rPr>
        <w:t>5</w:t>
      </w:r>
      <w:r w:rsidRPr="008A12BD">
        <w:t xml:space="preserve"> </w:t>
      </w:r>
      <w:r w:rsidRPr="00DC7B66">
        <w:t xml:space="preserve">The Owner shall have access to all information in the </w:t>
      </w:r>
      <w:r>
        <w:t>Information Management System</w:t>
      </w:r>
      <w:r w:rsidRPr="00DC7B66">
        <w:t xml:space="preserve">. </w:t>
      </w:r>
      <w:r>
        <w:t xml:space="preserve">Other Project participants </w:t>
      </w:r>
      <w:r w:rsidRPr="00DC7B66">
        <w:t xml:space="preserve">shall have access to </w:t>
      </w:r>
      <w:r>
        <w:t xml:space="preserve">specific </w:t>
      </w:r>
      <w:r w:rsidRPr="00DC7B66">
        <w:t xml:space="preserve">information </w:t>
      </w:r>
      <w:r>
        <w:t>only as approved by the Owner</w:t>
      </w:r>
      <w:r w:rsidRPr="00DC7B66">
        <w:t>.</w:t>
      </w:r>
      <w:r>
        <w:t xml:space="preserve"> The Program Manager shall preserve the documentation and information contained in the Information Management System for a period of one year from the date of Substantial Completion and at that time provide a copy of all documentation and information contained in the Information Management System to the Owner.</w:t>
      </w:r>
    </w:p>
    <w:p w14:paraId="14C9A5E4" w14:textId="77777777" w:rsidR="00954D1F" w:rsidRDefault="00954D1F" w:rsidP="00954D1F">
      <w:pPr>
        <w:pStyle w:val="AIAAgreementBodyText"/>
      </w:pPr>
    </w:p>
    <w:p w14:paraId="16EDCE7C" w14:textId="77777777" w:rsidR="00954D1F" w:rsidRDefault="007727EB" w:rsidP="00954D1F">
      <w:pPr>
        <w:widowControl/>
      </w:pPr>
      <w:r>
        <w:rPr>
          <w:rStyle w:val="AIAParagraphNumber"/>
        </w:rPr>
        <w:t>§ </w:t>
      </w:r>
      <w:r w:rsidRPr="00BD4778">
        <w:rPr>
          <w:rStyle w:val="AIAParagraphNumber"/>
        </w:rPr>
        <w:t>3.3.</w:t>
      </w:r>
      <w:r>
        <w:rPr>
          <w:rStyle w:val="AIAParagraphNumber"/>
        </w:rPr>
        <w:t xml:space="preserve">6 </w:t>
      </w:r>
      <w:r w:rsidRPr="00464400">
        <w:rPr>
          <w:rStyle w:val="AIAAgreementBodyTextChar"/>
          <w:rFonts w:eastAsiaTheme="minorEastAsia"/>
        </w:rPr>
        <w:t>The Program Manager shall develop protocols and standards for the exchange and use of information in digital form to be integrated into the Information Management System. The Program Manager shall provide information to the Owner and the Owner’s consultants and contractors, as required, regarding the use of the Information Management System.</w:t>
      </w:r>
    </w:p>
    <w:p w14:paraId="3C17166E" w14:textId="77777777" w:rsidR="00103D62" w:rsidRPr="008A12BD" w:rsidRDefault="00103D62" w:rsidP="00103D62">
      <w:pPr>
        <w:pStyle w:val="AIAAgreementBodyText"/>
      </w:pPr>
    </w:p>
    <w:p w14:paraId="5CC45A51" w14:textId="77777777" w:rsidR="00811BDF" w:rsidRPr="00932754" w:rsidRDefault="007727EB" w:rsidP="00932754">
      <w:pPr>
        <w:pStyle w:val="AIAAgreementBodyText"/>
      </w:pPr>
      <w:r w:rsidRPr="00932754">
        <w:rPr>
          <w:rStyle w:val="AIAParagraphNumber"/>
        </w:rPr>
        <w:t>§ </w:t>
      </w:r>
      <w:r w:rsidR="00DC7B66" w:rsidRPr="00932754">
        <w:rPr>
          <w:rStyle w:val="AIAParagraphNumber"/>
        </w:rPr>
        <w:t>3.</w:t>
      </w:r>
      <w:r w:rsidR="00467F99" w:rsidRPr="00932754">
        <w:rPr>
          <w:rStyle w:val="AIAParagraphNumber"/>
        </w:rPr>
        <w:t>4</w:t>
      </w:r>
      <w:r w:rsidR="00464400" w:rsidRPr="00932754">
        <w:rPr>
          <w:rStyle w:val="AIAParagraphNumber"/>
        </w:rPr>
        <w:t xml:space="preserve"> </w:t>
      </w:r>
      <w:r w:rsidR="00022FAB" w:rsidRPr="00932754">
        <w:rPr>
          <w:rStyle w:val="AIAParagraphNumber"/>
        </w:rPr>
        <w:t>Project</w:t>
      </w:r>
      <w:r w:rsidR="00464400" w:rsidRPr="00932754">
        <w:rPr>
          <w:rStyle w:val="AIAParagraphNumber"/>
        </w:rPr>
        <w:t xml:space="preserve"> </w:t>
      </w:r>
      <w:r w:rsidR="00A92150" w:rsidRPr="00932754">
        <w:rPr>
          <w:rStyle w:val="AIAParagraphNumber"/>
        </w:rPr>
        <w:t>Report.</w:t>
      </w:r>
      <w:r w:rsidR="00A92150" w:rsidRPr="00932754">
        <w:t xml:space="preserve"> </w:t>
      </w:r>
      <w:r w:rsidR="00DC7B66" w:rsidRPr="00932754">
        <w:t xml:space="preserve">On a monthly basis, or </w:t>
      </w:r>
      <w:r w:rsidR="0038215C" w:rsidRPr="00932754">
        <w:t>as otherwise agreed to by the Owner</w:t>
      </w:r>
      <w:r w:rsidR="00DC7B66" w:rsidRPr="00932754">
        <w:t xml:space="preserve">, the Program Manager shall prepare a </w:t>
      </w:r>
      <w:r w:rsidR="00022FAB" w:rsidRPr="00932754">
        <w:t>Project</w:t>
      </w:r>
      <w:r w:rsidR="00DC7B66" w:rsidRPr="00932754">
        <w:t xml:space="preserve"> Report.</w:t>
      </w:r>
      <w:r w:rsidRPr="00932754">
        <w:t xml:space="preserve"> </w:t>
      </w:r>
      <w:r w:rsidR="00DC7B66" w:rsidRPr="00932754">
        <w:t xml:space="preserve">The </w:t>
      </w:r>
      <w:r w:rsidR="00022FAB" w:rsidRPr="00932754">
        <w:t>Project</w:t>
      </w:r>
      <w:r w:rsidR="00467F99" w:rsidRPr="00932754">
        <w:t xml:space="preserve"> </w:t>
      </w:r>
      <w:r w:rsidR="00DC7B66" w:rsidRPr="00932754">
        <w:t xml:space="preserve">Report shall include </w:t>
      </w:r>
      <w:r w:rsidRPr="00932754">
        <w:t>the following:</w:t>
      </w:r>
    </w:p>
    <w:p w14:paraId="73C9C5E4" w14:textId="77777777" w:rsidR="00811BDF" w:rsidRDefault="007727EB" w:rsidP="00811BDF">
      <w:pPr>
        <w:pStyle w:val="AIABodyTextHanging"/>
      </w:pPr>
      <w:r w:rsidRPr="004B5B7C">
        <w:rPr>
          <w:rStyle w:val="AIAParagraphNumber"/>
        </w:rPr>
        <w:t>.1</w:t>
      </w:r>
      <w:r w:rsidRPr="004B5B7C">
        <w:tab/>
      </w:r>
      <w:r>
        <w:t xml:space="preserve">A summary update of the </w:t>
      </w:r>
      <w:r w:rsidR="00022FAB">
        <w:t>Project</w:t>
      </w:r>
      <w:r w:rsidR="00467F99">
        <w:t xml:space="preserve"> </w:t>
      </w:r>
      <w:r>
        <w:t>status</w:t>
      </w:r>
      <w:r w:rsidR="00294530">
        <w:t>, including photographs to document the progress of the Project</w:t>
      </w:r>
    </w:p>
    <w:p w14:paraId="1EB9AE52" w14:textId="77777777" w:rsidR="00811BDF" w:rsidRDefault="007727EB" w:rsidP="00811BDF">
      <w:pPr>
        <w:pStyle w:val="AIABodyTextHanging"/>
      </w:pPr>
      <w:r w:rsidRPr="004B5B7C">
        <w:rPr>
          <w:rStyle w:val="AIAParagraphNumber"/>
        </w:rPr>
        <w:t>.</w:t>
      </w:r>
      <w:r>
        <w:rPr>
          <w:rStyle w:val="AIAParagraphNumber"/>
        </w:rPr>
        <w:t>2</w:t>
      </w:r>
      <w:r w:rsidRPr="004B5B7C">
        <w:tab/>
      </w:r>
      <w:r>
        <w:t xml:space="preserve">An updated </w:t>
      </w:r>
      <w:r w:rsidR="00022FAB">
        <w:t>Project</w:t>
      </w:r>
      <w:r w:rsidR="00467F99">
        <w:t xml:space="preserve"> </w:t>
      </w:r>
      <w:r>
        <w:t>Schedule</w:t>
      </w:r>
    </w:p>
    <w:p w14:paraId="5461483E" w14:textId="77777777" w:rsidR="00811BDF" w:rsidRDefault="007727EB" w:rsidP="00811BDF">
      <w:pPr>
        <w:pStyle w:val="AIABodyTextHanging"/>
      </w:pPr>
      <w:r w:rsidRPr="004B5B7C">
        <w:rPr>
          <w:rStyle w:val="AIAParagraphNumber"/>
        </w:rPr>
        <w:t>.</w:t>
      </w:r>
      <w:r>
        <w:rPr>
          <w:rStyle w:val="AIAParagraphNumber"/>
        </w:rPr>
        <w:t>3</w:t>
      </w:r>
      <w:r w:rsidRPr="004B5B7C">
        <w:tab/>
      </w:r>
      <w:r>
        <w:t xml:space="preserve">Actual and anticipated costs related to the </w:t>
      </w:r>
      <w:r w:rsidR="00022FAB">
        <w:t>Project</w:t>
      </w:r>
    </w:p>
    <w:p w14:paraId="331D652A" w14:textId="77777777" w:rsidR="00811BDF" w:rsidRDefault="007727EB" w:rsidP="00811BDF">
      <w:pPr>
        <w:pStyle w:val="AIABodyTextHanging"/>
      </w:pPr>
      <w:r w:rsidRPr="004B5B7C">
        <w:rPr>
          <w:rStyle w:val="AIAParagraphNumber"/>
        </w:rPr>
        <w:t>.</w:t>
      </w:r>
      <w:r>
        <w:rPr>
          <w:rStyle w:val="AIAParagraphNumber"/>
        </w:rPr>
        <w:t>4</w:t>
      </w:r>
      <w:r w:rsidRPr="004B5B7C">
        <w:tab/>
      </w:r>
      <w:r>
        <w:t>Cost and payment reports for each consultant and construction contract</w:t>
      </w:r>
    </w:p>
    <w:p w14:paraId="09BED2A7" w14:textId="77777777" w:rsidR="00811BDF" w:rsidRDefault="007727EB" w:rsidP="00811BDF">
      <w:pPr>
        <w:pStyle w:val="AIABodyTextHanging"/>
      </w:pPr>
      <w:r w:rsidRPr="004B5B7C">
        <w:rPr>
          <w:rStyle w:val="AIAParagraphNumber"/>
        </w:rPr>
        <w:t>.</w:t>
      </w:r>
      <w:r>
        <w:rPr>
          <w:rStyle w:val="AIAParagraphNumber"/>
        </w:rPr>
        <w:t>5</w:t>
      </w:r>
      <w:r w:rsidRPr="004B5B7C">
        <w:tab/>
      </w:r>
      <w:r w:rsidR="00197FFA">
        <w:t>Updated c</w:t>
      </w:r>
      <w:r>
        <w:t>ash flow projections</w:t>
      </w:r>
    </w:p>
    <w:p w14:paraId="78A414B3" w14:textId="77777777" w:rsidR="00811BDF" w:rsidRDefault="007727EB" w:rsidP="00811BDF">
      <w:pPr>
        <w:pStyle w:val="AIABodyTextHanging"/>
      </w:pPr>
      <w:r w:rsidRPr="004B5B7C">
        <w:rPr>
          <w:rStyle w:val="AIAParagraphNumber"/>
        </w:rPr>
        <w:t>.</w:t>
      </w:r>
      <w:r>
        <w:rPr>
          <w:rStyle w:val="AIAParagraphNumber"/>
        </w:rPr>
        <w:t>6</w:t>
      </w:r>
      <w:r w:rsidRPr="004B5B7C">
        <w:tab/>
      </w:r>
      <w:r>
        <w:t xml:space="preserve">Tests and inspection reports </w:t>
      </w:r>
    </w:p>
    <w:p w14:paraId="49BB1488" w14:textId="77777777" w:rsidR="00811BDF" w:rsidRDefault="007727EB" w:rsidP="00811BDF">
      <w:pPr>
        <w:pStyle w:val="AIABodyTextHanging"/>
      </w:pPr>
      <w:r w:rsidRPr="004B5B7C">
        <w:rPr>
          <w:rStyle w:val="AIAParagraphNumber"/>
        </w:rPr>
        <w:lastRenderedPageBreak/>
        <w:t>.</w:t>
      </w:r>
      <w:r>
        <w:rPr>
          <w:rStyle w:val="AIAParagraphNumber"/>
        </w:rPr>
        <w:t>7</w:t>
      </w:r>
      <w:r w:rsidRPr="004B5B7C">
        <w:tab/>
      </w:r>
      <w:r>
        <w:t>A status report of nonconforming and rejected Work</w:t>
      </w:r>
    </w:p>
    <w:p w14:paraId="290F88D6" w14:textId="77777777" w:rsidR="00811BDF" w:rsidRDefault="007727EB" w:rsidP="00811BDF">
      <w:pPr>
        <w:pStyle w:val="AIABodyTextHanging"/>
      </w:pPr>
      <w:r w:rsidRPr="004B5B7C">
        <w:rPr>
          <w:rStyle w:val="AIAParagraphNumber"/>
        </w:rPr>
        <w:t>.</w:t>
      </w:r>
      <w:r>
        <w:rPr>
          <w:rStyle w:val="AIAParagraphNumber"/>
        </w:rPr>
        <w:t>8</w:t>
      </w:r>
      <w:r w:rsidRPr="004B5B7C">
        <w:tab/>
      </w:r>
      <w:r>
        <w:t xml:space="preserve">Proposed and approved </w:t>
      </w:r>
      <w:r w:rsidR="00675888">
        <w:t>C</w:t>
      </w:r>
      <w:r>
        <w:t xml:space="preserve">hange </w:t>
      </w:r>
      <w:r w:rsidR="00675888">
        <w:t>O</w:t>
      </w:r>
      <w:r>
        <w:t>rders</w:t>
      </w:r>
    </w:p>
    <w:p w14:paraId="54015501" w14:textId="77777777" w:rsidR="00790175" w:rsidRDefault="007727EB" w:rsidP="00153E25">
      <w:pPr>
        <w:pStyle w:val="AIABodyTextHanging"/>
      </w:pPr>
      <w:r w:rsidRPr="004B5B7C">
        <w:rPr>
          <w:rStyle w:val="AIAParagraphNumber"/>
        </w:rPr>
        <w:t>.</w:t>
      </w:r>
      <w:r>
        <w:rPr>
          <w:rStyle w:val="AIAParagraphNumber"/>
        </w:rPr>
        <w:t>9</w:t>
      </w:r>
      <w:r w:rsidR="000B22EE">
        <w:tab/>
      </w:r>
      <w:r>
        <w:t>A</w:t>
      </w:r>
      <w:r w:rsidR="00DC7B66" w:rsidRPr="00DC7B66">
        <w:t xml:space="preserve">ny </w:t>
      </w:r>
      <w:r w:rsidR="00294530">
        <w:t xml:space="preserve">actual or potential </w:t>
      </w:r>
      <w:r w:rsidR="00DC7B66" w:rsidRPr="00DC7B66">
        <w:t>claims</w:t>
      </w:r>
      <w:r w:rsidR="00294530">
        <w:t xml:space="preserve"> pertaining to the Project</w:t>
      </w:r>
    </w:p>
    <w:p w14:paraId="5226EA58" w14:textId="77777777" w:rsidR="0024258B" w:rsidRPr="00742467" w:rsidRDefault="007727EB" w:rsidP="00464400">
      <w:pPr>
        <w:pStyle w:val="AIABodyTextHanging"/>
      </w:pPr>
      <w:r>
        <w:rPr>
          <w:rStyle w:val="AIAParagraphNumber"/>
        </w:rPr>
        <w:t>.10</w:t>
      </w:r>
      <w:r w:rsidR="000B22EE" w:rsidRPr="00742467">
        <w:tab/>
        <w:t xml:space="preserve">A </w:t>
      </w:r>
      <w:r w:rsidR="008D54A9" w:rsidRPr="00742467">
        <w:t>status update of the Contractor’s submittals</w:t>
      </w:r>
    </w:p>
    <w:p w14:paraId="39F909C9" w14:textId="77777777" w:rsidR="00BB4BAA" w:rsidRPr="00742467" w:rsidRDefault="007727EB" w:rsidP="00742467">
      <w:pPr>
        <w:pStyle w:val="AIABodyTextHanging"/>
      </w:pPr>
      <w:r w:rsidRPr="00742467">
        <w:rPr>
          <w:rStyle w:val="AIAParagraphNumber"/>
        </w:rPr>
        <w:t>.11</w:t>
      </w:r>
      <w:r w:rsidRPr="00742467">
        <w:tab/>
        <w:t>Other</w:t>
      </w:r>
    </w:p>
    <w:p w14:paraId="21F9395D" w14:textId="77777777" w:rsidR="000D0C60" w:rsidRPr="00AC2B21" w:rsidRDefault="000D0C60" w:rsidP="00AC2B21">
      <w:pPr>
        <w:pStyle w:val="AIABodyTextIndented"/>
      </w:pPr>
    </w:p>
    <w:p w14:paraId="711A7A5A" w14:textId="77777777" w:rsidR="000D0C60" w:rsidRPr="00BC7E7E" w:rsidRDefault="007727EB" w:rsidP="00FC616A">
      <w:pPr>
        <w:pStyle w:val="AIABodyTextIndented"/>
        <w:ind w:left="1195"/>
        <w:rPr>
          <w:rStyle w:val="AIAFillPointText"/>
        </w:rPr>
      </w:pPr>
      <w:bookmarkStart w:id="46" w:name="bm_AddtlProjectReportDetails"/>
      <w:r w:rsidRPr="00BC7E7E">
        <w:rPr>
          <w:rStyle w:val="AIAFillPointText"/>
        </w:rPr>
        <w:t>«  »</w:t>
      </w:r>
      <w:bookmarkEnd w:id="46"/>
    </w:p>
    <w:p w14:paraId="1FD4B92C" w14:textId="77777777" w:rsidR="0033271C" w:rsidRPr="00AC2B21" w:rsidRDefault="0033271C" w:rsidP="00AC2B21">
      <w:pPr>
        <w:pStyle w:val="AIAAgreementBodyText"/>
      </w:pPr>
    </w:p>
    <w:p w14:paraId="3ED084CE" w14:textId="77777777" w:rsidR="00815C3B" w:rsidRPr="00742467" w:rsidRDefault="007727EB" w:rsidP="00742467">
      <w:pPr>
        <w:pStyle w:val="AIASubheading"/>
      </w:pPr>
      <w:r w:rsidRPr="00742467">
        <w:t>§ </w:t>
      </w:r>
      <w:r w:rsidR="007F2751" w:rsidRPr="00742467">
        <w:t>3.</w:t>
      </w:r>
      <w:r w:rsidR="00467F99" w:rsidRPr="00742467">
        <w:t>5</w:t>
      </w:r>
      <w:r w:rsidR="000B3C27" w:rsidRPr="00742467">
        <w:t> </w:t>
      </w:r>
      <w:r w:rsidR="00022FAB" w:rsidRPr="00742467">
        <w:t>Project</w:t>
      </w:r>
      <w:r w:rsidR="000B3C27" w:rsidRPr="00742467">
        <w:t> </w:t>
      </w:r>
      <w:r w:rsidR="007F2751" w:rsidRPr="00742467">
        <w:t>Budget</w:t>
      </w:r>
      <w:r w:rsidR="000B3C27" w:rsidRPr="00742467">
        <w:t> </w:t>
      </w:r>
      <w:r w:rsidR="00A92150" w:rsidRPr="00742467">
        <w:t>Control</w:t>
      </w:r>
    </w:p>
    <w:p w14:paraId="6083B909" w14:textId="77777777" w:rsidR="00C51678" w:rsidRDefault="007727EB" w:rsidP="00A92150">
      <w:pPr>
        <w:pStyle w:val="AIAAgreementBodyText"/>
      </w:pPr>
      <w:r>
        <w:rPr>
          <w:rStyle w:val="AIAParagraphNumber"/>
        </w:rPr>
        <w:t>§ </w:t>
      </w:r>
      <w:r w:rsidR="00DC7B66" w:rsidRPr="00BD4778">
        <w:rPr>
          <w:rStyle w:val="AIAParagraphNumber"/>
        </w:rPr>
        <w:t>3.</w:t>
      </w:r>
      <w:r w:rsidR="00044F4F">
        <w:rPr>
          <w:rStyle w:val="AIAParagraphNumber"/>
        </w:rPr>
        <w:t>5</w:t>
      </w:r>
      <w:r w:rsidR="00DC7B66" w:rsidRPr="00BD4778">
        <w:rPr>
          <w:rStyle w:val="AIAParagraphNumber"/>
        </w:rPr>
        <w:t xml:space="preserve">.1 </w:t>
      </w:r>
      <w:r w:rsidR="00A92150">
        <w:t>If the Owner has not established a</w:t>
      </w:r>
      <w:r w:rsidR="00DA1E7F">
        <w:t xml:space="preserve"> budget for the </w:t>
      </w:r>
      <w:r w:rsidR="00DA1E7F" w:rsidRPr="00BC7E7E">
        <w:t>Project</w:t>
      </w:r>
      <w:r w:rsidR="00E62EFF" w:rsidRPr="00BC7E7E">
        <w:t>,</w:t>
      </w:r>
      <w:r w:rsidR="00A92150" w:rsidRPr="00BC7E7E">
        <w:t xml:space="preserve"> the Program Manager and the Owner</w:t>
      </w:r>
      <w:r w:rsidR="00A92150">
        <w:t xml:space="preserve"> shall collaborate to </w:t>
      </w:r>
      <w:r w:rsidR="00A92150" w:rsidRPr="00DC7B66">
        <w:t>prepare a</w:t>
      </w:r>
      <w:r w:rsidR="00DA1E7F">
        <w:t xml:space="preserve"> Project Budget</w:t>
      </w:r>
      <w:r w:rsidR="00A92150" w:rsidRPr="00DC7B66">
        <w:t>, which</w:t>
      </w:r>
      <w:r w:rsidR="00A92150">
        <w:t xml:space="preserve"> shall</w:t>
      </w:r>
      <w:r w:rsidR="00A92150" w:rsidRPr="00DC7B66">
        <w:t xml:space="preserve"> include the costs </w:t>
      </w:r>
      <w:r w:rsidR="00A92150">
        <w:t xml:space="preserve">for the Program Manager’s services, the costs of the services of the Owner’s other consultants, the costs for design and construction of </w:t>
      </w:r>
      <w:r w:rsidR="00A92150" w:rsidRPr="00DC7B66">
        <w:t xml:space="preserve">the </w:t>
      </w:r>
      <w:r w:rsidR="00022FAB">
        <w:t>Project</w:t>
      </w:r>
      <w:r w:rsidR="00A92150">
        <w:t>,</w:t>
      </w:r>
      <w:r w:rsidR="0077578F">
        <w:t xml:space="preserve"> reasonable </w:t>
      </w:r>
      <w:r w:rsidR="00754174">
        <w:t xml:space="preserve">cost </w:t>
      </w:r>
      <w:r w:rsidR="0077578F">
        <w:t>contingencies,</w:t>
      </w:r>
      <w:r w:rsidR="00A92150">
        <w:t xml:space="preserve"> and additional</w:t>
      </w:r>
      <w:r w:rsidR="00A92150" w:rsidRPr="00B150D4">
        <w:t xml:space="preserve"> </w:t>
      </w:r>
      <w:r w:rsidR="00754174">
        <w:t xml:space="preserve">cost projections and information </w:t>
      </w:r>
      <w:r w:rsidR="00DA1E7F">
        <w:t xml:space="preserve">as </w:t>
      </w:r>
      <w:r w:rsidR="00A92150">
        <w:t>necessary</w:t>
      </w:r>
      <w:r w:rsidR="00DA1E7F">
        <w:t xml:space="preserve">. </w:t>
      </w:r>
      <w:r w:rsidR="00A92150" w:rsidRPr="008A12BD">
        <w:t xml:space="preserve">The </w:t>
      </w:r>
      <w:r w:rsidR="00A92150">
        <w:t xml:space="preserve">Owner shall review and approve </w:t>
      </w:r>
      <w:r w:rsidR="00DA1E7F">
        <w:t>the Project Budget in writing</w:t>
      </w:r>
      <w:r w:rsidR="00A92150">
        <w:t xml:space="preserve">. </w:t>
      </w:r>
      <w:r w:rsidR="00DA1E7F">
        <w:t xml:space="preserve">On a monthly basis, </w:t>
      </w:r>
      <w:r w:rsidR="002B3F9D">
        <w:t xml:space="preserve">or </w:t>
      </w:r>
      <w:r w:rsidR="00DA1E7F">
        <w:t xml:space="preserve">as otherwise agreed to by the Owner, the Program </w:t>
      </w:r>
      <w:r w:rsidR="00A92150" w:rsidRPr="008A12BD">
        <w:t>shall</w:t>
      </w:r>
      <w:r w:rsidR="00DA1E7F">
        <w:t xml:space="preserve"> update and</w:t>
      </w:r>
      <w:r w:rsidR="00A92150" w:rsidRPr="008A12BD">
        <w:t xml:space="preserve"> </w:t>
      </w:r>
      <w:r w:rsidR="00A92150">
        <w:t xml:space="preserve">provide reports on the </w:t>
      </w:r>
      <w:r w:rsidR="00DA1E7F">
        <w:t xml:space="preserve">Project Budget. </w:t>
      </w:r>
      <w:r w:rsidR="00CB3939">
        <w:t xml:space="preserve">If </w:t>
      </w:r>
      <w:r w:rsidR="004145E7">
        <w:t xml:space="preserve">a </w:t>
      </w:r>
      <w:r w:rsidR="00196D90">
        <w:t>Project</w:t>
      </w:r>
      <w:r w:rsidR="00CB3939">
        <w:t xml:space="preserve"> Management Information System </w:t>
      </w:r>
      <w:r w:rsidR="004145E7">
        <w:t>is</w:t>
      </w:r>
      <w:r w:rsidR="00CB3939">
        <w:t xml:space="preserve"> selected in Section 3.3, </w:t>
      </w:r>
      <w:r w:rsidR="009838A6">
        <w:t>t</w:t>
      </w:r>
      <w:r w:rsidR="00A92150">
        <w:t xml:space="preserve">he Program Manager shall organize the </w:t>
      </w:r>
      <w:r w:rsidR="00DA1E7F">
        <w:t>Project Budget</w:t>
      </w:r>
      <w:r w:rsidR="00A92150">
        <w:t xml:space="preserve"> </w:t>
      </w:r>
      <w:r w:rsidR="00A92150" w:rsidRPr="008A12BD">
        <w:t xml:space="preserve">in a manner that will allow costs to be tracked using the </w:t>
      </w:r>
      <w:r w:rsidR="00022FAB">
        <w:t>Project</w:t>
      </w:r>
      <w:r w:rsidR="00A92150" w:rsidRPr="008A12BD">
        <w:t xml:space="preserve"> Management Information System</w:t>
      </w:r>
      <w:r w:rsidR="00A92150" w:rsidRPr="00DC7B66">
        <w:t>.</w:t>
      </w:r>
    </w:p>
    <w:p w14:paraId="385E852E" w14:textId="77777777" w:rsidR="0033271C" w:rsidRPr="0033271C" w:rsidRDefault="0033271C" w:rsidP="0033271C">
      <w:pPr>
        <w:pStyle w:val="AIAAgreementBodyText"/>
      </w:pPr>
    </w:p>
    <w:p w14:paraId="1D2819AB" w14:textId="77777777" w:rsidR="00790175" w:rsidRPr="008A12BD" w:rsidRDefault="007727EB" w:rsidP="000B3C27">
      <w:pPr>
        <w:pStyle w:val="AIAAgreementBodyText"/>
      </w:pPr>
      <w:r>
        <w:rPr>
          <w:rStyle w:val="AIAParagraphNumber"/>
        </w:rPr>
        <w:t>§ </w:t>
      </w:r>
      <w:r w:rsidR="00DC7B66" w:rsidRPr="00BD4778">
        <w:rPr>
          <w:rStyle w:val="AIAParagraphNumber"/>
        </w:rPr>
        <w:t>3.</w:t>
      </w:r>
      <w:r w:rsidR="00044F4F">
        <w:rPr>
          <w:rStyle w:val="AIAParagraphNumber"/>
        </w:rPr>
        <w:t>5</w:t>
      </w:r>
      <w:r w:rsidR="00DC7B66" w:rsidRPr="00BD4778">
        <w:rPr>
          <w:rStyle w:val="AIAParagraphNumber"/>
        </w:rPr>
        <w:t xml:space="preserve">.2 </w:t>
      </w:r>
      <w:r w:rsidR="00DC7B66" w:rsidRPr="00DC7B66">
        <w:t xml:space="preserve">The Program Manager shall develop and implement a system of budget and cost controls to assist the Owner in the management of </w:t>
      </w:r>
      <w:r w:rsidR="00022FAB">
        <w:t>Project</w:t>
      </w:r>
      <w:r w:rsidR="00DC7B66" w:rsidRPr="00DC7B66">
        <w:t xml:space="preserve"> costs. The Program Manager shall prepare cash flow projections </w:t>
      </w:r>
      <w:r w:rsidR="00891B56">
        <w:t>of</w:t>
      </w:r>
      <w:r w:rsidR="00891B56" w:rsidRPr="00DC7B66">
        <w:t xml:space="preserve"> </w:t>
      </w:r>
      <w:r w:rsidR="00891B56">
        <w:t xml:space="preserve">costs for </w:t>
      </w:r>
      <w:r w:rsidR="00DC7B66" w:rsidRPr="00DC7B66">
        <w:t xml:space="preserve">the </w:t>
      </w:r>
      <w:r w:rsidR="00022FAB">
        <w:t>Project</w:t>
      </w:r>
      <w:r w:rsidR="00DC7B66" w:rsidRPr="00DC7B66">
        <w:t>.</w:t>
      </w:r>
    </w:p>
    <w:p w14:paraId="266D7470" w14:textId="77777777" w:rsidR="00790175" w:rsidRPr="008A12BD" w:rsidRDefault="00790175" w:rsidP="000B3C27">
      <w:pPr>
        <w:pStyle w:val="AIAAgreementBodyText"/>
      </w:pPr>
    </w:p>
    <w:p w14:paraId="5018B2D2" w14:textId="77777777" w:rsidR="00790175" w:rsidRPr="000B3C27" w:rsidRDefault="007727EB" w:rsidP="002B1722">
      <w:pPr>
        <w:rPr>
          <w:rStyle w:val="AIAAgreementBodyTextChar"/>
          <w:rFonts w:eastAsiaTheme="minorEastAsia"/>
        </w:rPr>
      </w:pPr>
      <w:r>
        <w:rPr>
          <w:rStyle w:val="AIAParagraphNumber"/>
        </w:rPr>
        <w:t>§ </w:t>
      </w:r>
      <w:r w:rsidR="00DC7B66" w:rsidRPr="00BD4778">
        <w:rPr>
          <w:rStyle w:val="AIAParagraphNumber"/>
        </w:rPr>
        <w:t>3.</w:t>
      </w:r>
      <w:r w:rsidR="00044F4F">
        <w:rPr>
          <w:rStyle w:val="AIAParagraphNumber"/>
        </w:rPr>
        <w:t>5</w:t>
      </w:r>
      <w:r w:rsidR="00DC7B66" w:rsidRPr="00BD4778">
        <w:rPr>
          <w:rStyle w:val="AIAParagraphNumber"/>
        </w:rPr>
        <w:t>.</w:t>
      </w:r>
      <w:r w:rsidR="00044F4F">
        <w:rPr>
          <w:rStyle w:val="AIAParagraphNumber"/>
        </w:rPr>
        <w:t>3</w:t>
      </w:r>
      <w:r w:rsidR="00044F4F" w:rsidRPr="00BD4778">
        <w:rPr>
          <w:rStyle w:val="AIAParagraphNumber"/>
        </w:rPr>
        <w:t xml:space="preserve"> </w:t>
      </w:r>
      <w:r w:rsidR="00DC7B66" w:rsidRPr="000B3C27">
        <w:rPr>
          <w:rStyle w:val="AIAAgreementBodyTextChar"/>
          <w:rFonts w:eastAsiaTheme="minorEastAsia"/>
        </w:rPr>
        <w:t xml:space="preserve">The Program Manager shall </w:t>
      </w:r>
      <w:r w:rsidR="00891B56" w:rsidRPr="000B3C27">
        <w:rPr>
          <w:rStyle w:val="AIAAgreementBodyTextChar"/>
          <w:rFonts w:eastAsiaTheme="minorEastAsia"/>
        </w:rPr>
        <w:t xml:space="preserve">share information regarding the </w:t>
      </w:r>
      <w:r w:rsidR="00022FAB" w:rsidRPr="000B3C27">
        <w:rPr>
          <w:rStyle w:val="AIAAgreementBodyTextChar"/>
          <w:rFonts w:eastAsiaTheme="minorEastAsia"/>
        </w:rPr>
        <w:t>Project</w:t>
      </w:r>
      <w:r w:rsidR="00891B56" w:rsidRPr="000B3C27">
        <w:rPr>
          <w:rStyle w:val="AIAAgreementBodyTextChar"/>
          <w:rFonts w:eastAsiaTheme="minorEastAsia"/>
        </w:rPr>
        <w:t xml:space="preserve"> Budget with the Owner</w:t>
      </w:r>
      <w:r w:rsidR="00430A2B" w:rsidRPr="000B3C27">
        <w:rPr>
          <w:rStyle w:val="AIAAgreementBodyTextChar"/>
          <w:rFonts w:eastAsiaTheme="minorEastAsia"/>
        </w:rPr>
        <w:t>’</w:t>
      </w:r>
      <w:r w:rsidR="00891B56" w:rsidRPr="000B3C27">
        <w:rPr>
          <w:rStyle w:val="AIAAgreementBodyTextChar"/>
          <w:rFonts w:eastAsiaTheme="minorEastAsia"/>
        </w:rPr>
        <w:t xml:space="preserve">s consultants </w:t>
      </w:r>
      <w:r w:rsidR="00DC7B66" w:rsidRPr="000B3C27">
        <w:rPr>
          <w:rStyle w:val="AIAAgreementBodyTextChar"/>
          <w:rFonts w:eastAsiaTheme="minorEastAsia"/>
        </w:rPr>
        <w:t>as authorized by the Owner.</w:t>
      </w:r>
    </w:p>
    <w:p w14:paraId="5E90FCBA" w14:textId="77777777" w:rsidR="00790175" w:rsidRPr="008A12BD" w:rsidRDefault="00790175" w:rsidP="002B1722">
      <w:pPr>
        <w:pStyle w:val="AIAAgreementBodyText"/>
      </w:pPr>
    </w:p>
    <w:p w14:paraId="7B3C4E9F" w14:textId="77777777" w:rsidR="00790175" w:rsidRDefault="007727EB" w:rsidP="002B1722">
      <w:pPr>
        <w:pStyle w:val="AIAAgreementBodyText"/>
      </w:pPr>
      <w:r>
        <w:rPr>
          <w:rStyle w:val="AIAParagraphNumber"/>
        </w:rPr>
        <w:t>§ </w:t>
      </w:r>
      <w:r w:rsidR="00DC7B66" w:rsidRPr="006D4A66">
        <w:rPr>
          <w:rStyle w:val="AIAParagraphNumber"/>
        </w:rPr>
        <w:t>3.</w:t>
      </w:r>
      <w:r w:rsidR="00044F4F">
        <w:rPr>
          <w:rStyle w:val="AIAParagraphNumber"/>
        </w:rPr>
        <w:t>5</w:t>
      </w:r>
      <w:r w:rsidR="00DC7B66" w:rsidRPr="006D4A66">
        <w:rPr>
          <w:rStyle w:val="AIAParagraphNumber"/>
        </w:rPr>
        <w:t>.</w:t>
      </w:r>
      <w:r w:rsidR="00044F4F">
        <w:rPr>
          <w:rStyle w:val="AIAParagraphNumber"/>
        </w:rPr>
        <w:t>4</w:t>
      </w:r>
      <w:r w:rsidR="00044F4F" w:rsidRPr="006D4A66">
        <w:rPr>
          <w:rStyle w:val="AIAParagraphNumber"/>
        </w:rPr>
        <w:t xml:space="preserve"> </w:t>
      </w:r>
      <w:r w:rsidR="00DC7B66" w:rsidRPr="00DC7B66">
        <w:t xml:space="preserve">The Program Manager shall </w:t>
      </w:r>
      <w:r w:rsidR="00891B56">
        <w:t xml:space="preserve">report the impact on the </w:t>
      </w:r>
      <w:r w:rsidR="00022FAB">
        <w:t>Project</w:t>
      </w:r>
      <w:r w:rsidR="00891B56">
        <w:t xml:space="preserve"> Budget of</w:t>
      </w:r>
      <w:r w:rsidR="00891B56" w:rsidRPr="00DC7B66">
        <w:t xml:space="preserve"> </w:t>
      </w:r>
      <w:r w:rsidR="008300E1">
        <w:t>c</w:t>
      </w:r>
      <w:r w:rsidR="00675888" w:rsidRPr="00DC7B66">
        <w:t>ontracts</w:t>
      </w:r>
      <w:r w:rsidR="00DC7B66" w:rsidRPr="00DC7B66">
        <w:t xml:space="preserve"> and </w:t>
      </w:r>
      <w:r w:rsidR="00754174">
        <w:t>Modifications proposed by</w:t>
      </w:r>
      <w:r w:rsidR="00DC7B66" w:rsidRPr="00DC7B66">
        <w:t xml:space="preserve"> the Owner and the Owner</w:t>
      </w:r>
      <w:r w:rsidR="00430A2B">
        <w:t>’</w:t>
      </w:r>
      <w:r w:rsidR="00DC7B66" w:rsidRPr="00DC7B66">
        <w:t>s consultants and contractors.</w:t>
      </w:r>
    </w:p>
    <w:p w14:paraId="53A12EE9" w14:textId="77777777" w:rsidR="00790175" w:rsidRPr="008A12BD" w:rsidRDefault="00790175" w:rsidP="009838A6">
      <w:pPr>
        <w:pStyle w:val="AIAAgreementBodyText"/>
      </w:pPr>
    </w:p>
    <w:p w14:paraId="699171F1" w14:textId="77777777" w:rsidR="00C51678" w:rsidRPr="00BD4778" w:rsidRDefault="007727EB" w:rsidP="008A23F6">
      <w:pPr>
        <w:pStyle w:val="AIASubheading"/>
      </w:pPr>
      <w:r>
        <w:t>§ </w:t>
      </w:r>
      <w:r w:rsidR="007F2751" w:rsidRPr="00DC7B66">
        <w:t>3.</w:t>
      </w:r>
      <w:r w:rsidR="00044F4F">
        <w:t>6</w:t>
      </w:r>
      <w:r w:rsidR="000B3C27">
        <w:t> </w:t>
      </w:r>
      <w:r w:rsidR="00022FAB">
        <w:t>Project</w:t>
      </w:r>
      <w:r w:rsidR="000B3C27">
        <w:t> </w:t>
      </w:r>
      <w:r w:rsidR="007F2751" w:rsidRPr="00DC7B66">
        <w:t>Schedule</w:t>
      </w:r>
      <w:r w:rsidR="000B3C27">
        <w:t> </w:t>
      </w:r>
      <w:r w:rsidR="007F2751" w:rsidRPr="00DC7B66">
        <w:t>Control</w:t>
      </w:r>
    </w:p>
    <w:p w14:paraId="0BCD0777" w14:textId="77777777" w:rsidR="00197FFA" w:rsidRPr="00AD73BC" w:rsidRDefault="007727EB" w:rsidP="004106D5">
      <w:pPr>
        <w:pStyle w:val="AIAAgreementBodyText"/>
        <w:keepNext/>
        <w:rPr>
          <w:highlight w:val="yellow"/>
        </w:rPr>
      </w:pPr>
      <w:r>
        <w:rPr>
          <w:rStyle w:val="AIAParagraphNumber"/>
        </w:rPr>
        <w:t>§ </w:t>
      </w:r>
      <w:r w:rsidR="00DC7B66" w:rsidRPr="006D4A66">
        <w:rPr>
          <w:rStyle w:val="AIAParagraphNumber"/>
        </w:rPr>
        <w:t>3.</w:t>
      </w:r>
      <w:r w:rsidR="00044F4F">
        <w:rPr>
          <w:rStyle w:val="AIAParagraphNumber"/>
        </w:rPr>
        <w:t>6</w:t>
      </w:r>
      <w:r w:rsidR="00DC7B66" w:rsidRPr="006D4A66">
        <w:rPr>
          <w:rStyle w:val="AIAParagraphNumber"/>
        </w:rPr>
        <w:t xml:space="preserve">.1 </w:t>
      </w:r>
      <w:r w:rsidR="00DC7B66" w:rsidRPr="002009AE">
        <w:t xml:space="preserve">The Program Manager shall prepare a </w:t>
      </w:r>
      <w:r w:rsidR="00022FAB" w:rsidRPr="002009AE">
        <w:t>Project</w:t>
      </w:r>
      <w:r w:rsidR="00DC7B66" w:rsidRPr="002009AE">
        <w:t xml:space="preserve"> Schedule showing priorities, sequences, durations, and responsible parties</w:t>
      </w:r>
      <w:r w:rsidR="00754174" w:rsidRPr="002009AE">
        <w:t>,</w:t>
      </w:r>
      <w:r w:rsidR="00DC7B66" w:rsidRPr="002009AE">
        <w:t xml:space="preserve"> for major design, pricing, construction</w:t>
      </w:r>
      <w:r w:rsidR="00D1046D" w:rsidRPr="002009AE">
        <w:t>,</w:t>
      </w:r>
      <w:r w:rsidR="00DC7B66" w:rsidRPr="002009AE">
        <w:t xml:space="preserve"> and Owner activities</w:t>
      </w:r>
      <w:r w:rsidR="00E62EFF" w:rsidRPr="00AD73BC">
        <w:t xml:space="preserve">. The Project Schedule shall also identify </w:t>
      </w:r>
      <w:r w:rsidR="00DC7B66" w:rsidRPr="002009AE">
        <w:t>critical</w:t>
      </w:r>
      <w:r w:rsidR="008757C3">
        <w:t xml:space="preserve"> milestone dates</w:t>
      </w:r>
      <w:r w:rsidR="00D1046D">
        <w:t xml:space="preserve"> and schedule contingencies</w:t>
      </w:r>
      <w:r w:rsidR="00DC7B66" w:rsidRPr="00DC7B66">
        <w:t>.</w:t>
      </w:r>
      <w:r w:rsidR="002D6C7E" w:rsidRPr="008A12BD">
        <w:t xml:space="preserve"> </w:t>
      </w:r>
      <w:r w:rsidR="00754174">
        <w:t>A</w:t>
      </w:r>
      <w:r w:rsidR="00754174" w:rsidRPr="008A12BD">
        <w:t xml:space="preserve">s the </w:t>
      </w:r>
      <w:r w:rsidR="00754174">
        <w:t>Project</w:t>
      </w:r>
      <w:r w:rsidR="00754174" w:rsidRPr="008A12BD">
        <w:t xml:space="preserve"> progresses</w:t>
      </w:r>
      <w:r w:rsidR="00754174">
        <w:t>,</w:t>
      </w:r>
      <w:r w:rsidR="00754174" w:rsidRPr="008A12BD">
        <w:t xml:space="preserve"> </w:t>
      </w:r>
      <w:r w:rsidR="00754174">
        <w:t>t</w:t>
      </w:r>
      <w:r w:rsidR="002D6C7E" w:rsidRPr="008A12BD">
        <w:t>he Program Manager</w:t>
      </w:r>
      <w:r w:rsidR="00E43D4C" w:rsidRPr="008A12BD">
        <w:t xml:space="preserve"> </w:t>
      </w:r>
      <w:r w:rsidR="00763D7A" w:rsidRPr="008A12BD">
        <w:t xml:space="preserve">shall </w:t>
      </w:r>
      <w:r w:rsidR="00E43D4C" w:rsidRPr="008A12BD">
        <w:t>update</w:t>
      </w:r>
      <w:r w:rsidR="00E62EFF">
        <w:t xml:space="preserve"> the stat</w:t>
      </w:r>
      <w:r w:rsidR="00E06CBF">
        <w:t>us and</w:t>
      </w:r>
      <w:r w:rsidR="00E43D4C" w:rsidRPr="008A12BD">
        <w:t xml:space="preserve"> expand the level of detail</w:t>
      </w:r>
      <w:r w:rsidR="00E06CBF">
        <w:t xml:space="preserve"> </w:t>
      </w:r>
      <w:r w:rsidR="00E43D4C" w:rsidRPr="008A12BD">
        <w:t xml:space="preserve">of the </w:t>
      </w:r>
      <w:r w:rsidR="00022FAB">
        <w:t>Project</w:t>
      </w:r>
      <w:r w:rsidR="00E43D4C" w:rsidRPr="008A12BD">
        <w:t xml:space="preserve"> </w:t>
      </w:r>
      <w:r w:rsidR="00F96EEB" w:rsidRPr="008A12BD">
        <w:t>S</w:t>
      </w:r>
      <w:r w:rsidR="00E43D4C" w:rsidRPr="008A12BD">
        <w:t xml:space="preserve">chedule. </w:t>
      </w:r>
      <w:r w:rsidR="00F31847" w:rsidRPr="008A12BD">
        <w:t xml:space="preserve">The </w:t>
      </w:r>
      <w:r w:rsidR="00022FAB">
        <w:t>Project</w:t>
      </w:r>
      <w:r w:rsidR="00F31847" w:rsidRPr="008A12BD">
        <w:t xml:space="preserve"> Schedule shall also incorporate</w:t>
      </w:r>
      <w:r w:rsidR="00DC7B66" w:rsidRPr="00DC7B66">
        <w:t xml:space="preserve"> or identify</w:t>
      </w:r>
    </w:p>
    <w:p w14:paraId="53A41CB2" w14:textId="77777777" w:rsidR="00197FFA" w:rsidRDefault="007727EB" w:rsidP="00197FFA">
      <w:pPr>
        <w:pStyle w:val="AIABodyTextHanging"/>
      </w:pPr>
      <w:r>
        <w:rPr>
          <w:rStyle w:val="AIAParagraphNumber"/>
        </w:rPr>
        <w:t>.1</w:t>
      </w:r>
      <w:r>
        <w:tab/>
        <w:t>dates for approvals and permits;</w:t>
      </w:r>
    </w:p>
    <w:p w14:paraId="59EDC8E8" w14:textId="77777777" w:rsidR="00197FFA" w:rsidRDefault="007727EB" w:rsidP="00197FFA">
      <w:pPr>
        <w:pStyle w:val="AIABodyTextHanging"/>
      </w:pPr>
      <w:r>
        <w:rPr>
          <w:rStyle w:val="AIAParagraphNumber"/>
        </w:rPr>
        <w:t>.2</w:t>
      </w:r>
      <w:r>
        <w:tab/>
        <w:t>the design and construction schedules, including dates of commencement and completion</w:t>
      </w:r>
      <w:r w:rsidR="00754174">
        <w:t>, and other Project milestones</w:t>
      </w:r>
      <w:r>
        <w:t>;</w:t>
      </w:r>
    </w:p>
    <w:p w14:paraId="124149DF" w14:textId="77777777" w:rsidR="00197FFA" w:rsidRDefault="007727EB" w:rsidP="00197FFA">
      <w:pPr>
        <w:pStyle w:val="AIABodyTextHanging"/>
      </w:pPr>
      <w:r>
        <w:rPr>
          <w:rStyle w:val="AIAParagraphNumber"/>
        </w:rPr>
        <w:t>.3</w:t>
      </w:r>
      <w:r>
        <w:tab/>
      </w:r>
      <w:r w:rsidR="00754174">
        <w:t xml:space="preserve">Project </w:t>
      </w:r>
      <w:r>
        <w:t>components that need to be ordered or procured by the Owner, if any; and</w:t>
      </w:r>
    </w:p>
    <w:p w14:paraId="6DBB9E77" w14:textId="77777777" w:rsidR="00197FFA" w:rsidRDefault="007727EB" w:rsidP="00197FFA">
      <w:pPr>
        <w:pStyle w:val="AIABodyTextHanging"/>
      </w:pPr>
      <w:r>
        <w:rPr>
          <w:rStyle w:val="AIAParagraphNumber"/>
        </w:rPr>
        <w:t>.4</w:t>
      </w:r>
      <w:r>
        <w:tab/>
        <w:t>the Owner’s occupancy requirements</w:t>
      </w:r>
      <w:r w:rsidR="00754174">
        <w:t>,</w:t>
      </w:r>
      <w:r>
        <w:t xml:space="preserve"> and any portions of the Project having occupancy priority.</w:t>
      </w:r>
    </w:p>
    <w:p w14:paraId="51BB2CBF" w14:textId="77777777" w:rsidR="00197FFA" w:rsidRDefault="00197FFA" w:rsidP="00CC2DF4">
      <w:pPr>
        <w:pStyle w:val="AIABodyTextIndented"/>
      </w:pPr>
    </w:p>
    <w:p w14:paraId="14B07C6C" w14:textId="77777777" w:rsidR="00197FFA" w:rsidRDefault="007727EB" w:rsidP="00197FFA">
      <w:pPr>
        <w:pStyle w:val="AIAAgreementBodyText"/>
      </w:pPr>
      <w:r>
        <w:rPr>
          <w:rStyle w:val="AIAParagraphNumber"/>
        </w:rPr>
        <w:t xml:space="preserve">§ 3.6.2 </w:t>
      </w:r>
      <w:r>
        <w:t>The Program Manager shall provide recommendations for sequencing and phasing to meet overall Project objectives.</w:t>
      </w:r>
    </w:p>
    <w:p w14:paraId="51A1F753" w14:textId="77777777" w:rsidR="00790175" w:rsidRPr="008A12BD" w:rsidRDefault="00790175" w:rsidP="002B1722">
      <w:pPr>
        <w:pStyle w:val="AIAAgreementBodyText"/>
      </w:pPr>
    </w:p>
    <w:p w14:paraId="4D9A1EEB" w14:textId="77777777" w:rsidR="00FE2FF9" w:rsidRPr="008A12BD" w:rsidRDefault="007727EB" w:rsidP="002B1722">
      <w:pPr>
        <w:pStyle w:val="AIAAgreementBodyText"/>
      </w:pPr>
      <w:r>
        <w:rPr>
          <w:rStyle w:val="AIAParagraphNumber"/>
        </w:rPr>
        <w:t>§ </w:t>
      </w:r>
      <w:r w:rsidR="00DC7B66" w:rsidRPr="006D4A66">
        <w:rPr>
          <w:rStyle w:val="AIAParagraphNumber"/>
        </w:rPr>
        <w:t>3.</w:t>
      </w:r>
      <w:r w:rsidR="00044F4F">
        <w:rPr>
          <w:rStyle w:val="AIAParagraphNumber"/>
        </w:rPr>
        <w:t>6</w:t>
      </w:r>
      <w:r w:rsidR="00DC7B66" w:rsidRPr="006D4A66">
        <w:rPr>
          <w:rStyle w:val="AIAParagraphNumber"/>
        </w:rPr>
        <w:t>.</w:t>
      </w:r>
      <w:r w:rsidR="00197FFA">
        <w:rPr>
          <w:rStyle w:val="AIAParagraphNumber"/>
        </w:rPr>
        <w:t>3</w:t>
      </w:r>
      <w:r w:rsidR="00197FFA" w:rsidRPr="006D4A66">
        <w:rPr>
          <w:rStyle w:val="AIAParagraphNumber"/>
        </w:rPr>
        <w:t xml:space="preserve"> </w:t>
      </w:r>
      <w:r w:rsidR="00927261" w:rsidRPr="00DC7B66">
        <w:t xml:space="preserve">The Program Manager shall monitor </w:t>
      </w:r>
      <w:r w:rsidR="00927261">
        <w:t xml:space="preserve">and report on the </w:t>
      </w:r>
      <w:r w:rsidR="00927261" w:rsidRPr="00DC7B66">
        <w:t xml:space="preserve">progress of the </w:t>
      </w:r>
      <w:r w:rsidR="00022FAB">
        <w:t>Project</w:t>
      </w:r>
      <w:r w:rsidR="00597080">
        <w:t xml:space="preserve"> </w:t>
      </w:r>
      <w:r w:rsidR="00927261" w:rsidRPr="00DC7B66">
        <w:t xml:space="preserve">and </w:t>
      </w:r>
      <w:r w:rsidR="00754174">
        <w:t>advise</w:t>
      </w:r>
      <w:r w:rsidR="00927261" w:rsidRPr="00DC7B66">
        <w:t xml:space="preserve"> the Owner</w:t>
      </w:r>
      <w:r w:rsidR="00927261">
        <w:t xml:space="preserve"> </w:t>
      </w:r>
      <w:r w:rsidR="00754174">
        <w:t xml:space="preserve">of </w:t>
      </w:r>
      <w:r w:rsidR="00927261">
        <w:t xml:space="preserve">observed </w:t>
      </w:r>
      <w:r w:rsidR="00927261" w:rsidRPr="00DC7B66">
        <w:t xml:space="preserve">deviations from the </w:t>
      </w:r>
      <w:r w:rsidR="00022FAB">
        <w:t>Project</w:t>
      </w:r>
      <w:r w:rsidR="00927261" w:rsidRPr="00DC7B66">
        <w:t xml:space="preserve"> Schedule </w:t>
      </w:r>
      <w:r w:rsidR="00927261">
        <w:t>or key milestones</w:t>
      </w:r>
      <w:r w:rsidR="001C3383">
        <w:t xml:space="preserve"> </w:t>
      </w:r>
      <w:r w:rsidR="00927261">
        <w:t xml:space="preserve">that may impact </w:t>
      </w:r>
      <w:r w:rsidR="0068592D">
        <w:t xml:space="preserve">Substantial Completion </w:t>
      </w:r>
      <w:r w:rsidR="00927261">
        <w:t>or final completion. The Program Manager shall include the reports</w:t>
      </w:r>
      <w:r w:rsidR="00927261" w:rsidRPr="00DC7B66">
        <w:t xml:space="preserve"> in the </w:t>
      </w:r>
      <w:r w:rsidR="00CE2453">
        <w:t>Project Management Information System</w:t>
      </w:r>
      <w:r w:rsidR="00196D90">
        <w:t xml:space="preserve"> if selected in S</w:t>
      </w:r>
      <w:r w:rsidR="004145E7">
        <w:t>ection 3.</w:t>
      </w:r>
      <w:r w:rsidR="008F6F2E">
        <w:t>3</w:t>
      </w:r>
      <w:r w:rsidR="00927261" w:rsidRPr="00DC7B66">
        <w:t xml:space="preserve">. The Program Manager shall </w:t>
      </w:r>
      <w:r w:rsidR="00927261">
        <w:t>consult</w:t>
      </w:r>
      <w:r w:rsidR="00927261" w:rsidRPr="00DC7B66">
        <w:t xml:space="preserve"> with the Owner and the Owner’s consultants and contractors </w:t>
      </w:r>
      <w:r w:rsidR="00754174">
        <w:t>and assist the Owner in</w:t>
      </w:r>
      <w:r w:rsidR="00754174" w:rsidRPr="00DC7B66">
        <w:t xml:space="preserve"> </w:t>
      </w:r>
      <w:r w:rsidR="00927261" w:rsidRPr="00DC7B66">
        <w:t>develop</w:t>
      </w:r>
      <w:r w:rsidR="00754174">
        <w:t>ing</w:t>
      </w:r>
      <w:r w:rsidR="00E06CBF">
        <w:t xml:space="preserve"> </w:t>
      </w:r>
      <w:r w:rsidR="00927261" w:rsidRPr="00DC7B66">
        <w:t>recovery plans when the schedules or objectives are not being met.</w:t>
      </w:r>
    </w:p>
    <w:p w14:paraId="2CA0E933" w14:textId="77777777" w:rsidR="00F020CC" w:rsidRPr="008A12BD" w:rsidRDefault="00F020CC" w:rsidP="002B1722">
      <w:pPr>
        <w:pStyle w:val="AIAAgreementBodyText"/>
      </w:pPr>
    </w:p>
    <w:p w14:paraId="341F1C79" w14:textId="77777777" w:rsidR="004E233D" w:rsidRPr="008A12BD" w:rsidRDefault="007727EB" w:rsidP="002B4D1B">
      <w:pPr>
        <w:pStyle w:val="AIASubheading"/>
      </w:pPr>
      <w:r>
        <w:t>§ </w:t>
      </w:r>
      <w:r w:rsidR="007F2751" w:rsidRPr="00DC7B66">
        <w:t>3.</w:t>
      </w:r>
      <w:r w:rsidR="00044F4F">
        <w:t>7</w:t>
      </w:r>
      <w:r w:rsidR="000B3C27">
        <w:t> </w:t>
      </w:r>
      <w:r w:rsidR="00022FAB">
        <w:t>Project</w:t>
      </w:r>
      <w:r w:rsidR="000B3C27">
        <w:t> </w:t>
      </w:r>
      <w:r w:rsidR="007F2751" w:rsidRPr="00DC7B66">
        <w:t>Quality</w:t>
      </w:r>
      <w:r w:rsidR="000B3C27">
        <w:t> </w:t>
      </w:r>
      <w:r w:rsidR="00927261">
        <w:t>Control</w:t>
      </w:r>
    </w:p>
    <w:p w14:paraId="28942AB8" w14:textId="77777777" w:rsidR="00BF77F6" w:rsidRPr="006D4A66" w:rsidRDefault="007727EB" w:rsidP="002B1722">
      <w:pPr>
        <w:pStyle w:val="AIAAgreementBodyText"/>
      </w:pPr>
      <w:r>
        <w:rPr>
          <w:rStyle w:val="AIAParagraphNumber"/>
        </w:rPr>
        <w:t>§ </w:t>
      </w:r>
      <w:r w:rsidR="00DC7B66" w:rsidRPr="006D4A66">
        <w:rPr>
          <w:rStyle w:val="AIAParagraphNumber"/>
        </w:rPr>
        <w:t>3.</w:t>
      </w:r>
      <w:r w:rsidR="00044F4F">
        <w:rPr>
          <w:rStyle w:val="AIAParagraphNumber"/>
        </w:rPr>
        <w:t>7</w:t>
      </w:r>
      <w:r w:rsidR="0007232D">
        <w:rPr>
          <w:rStyle w:val="AIAParagraphNumber"/>
        </w:rPr>
        <w:t>.</w:t>
      </w:r>
      <w:r w:rsidR="00CB3939">
        <w:rPr>
          <w:rStyle w:val="AIAParagraphNumber"/>
        </w:rPr>
        <w:t>1</w:t>
      </w:r>
      <w:r w:rsidR="00CB3939" w:rsidRPr="006D4A66">
        <w:rPr>
          <w:rStyle w:val="AIAParagraphNumber"/>
        </w:rPr>
        <w:t xml:space="preserve"> </w:t>
      </w:r>
      <w:r w:rsidR="00DC7B66" w:rsidRPr="002009AE">
        <w:t>The Program Manager shall establish quality control guidelines</w:t>
      </w:r>
      <w:r w:rsidR="00754174" w:rsidRPr="002009AE">
        <w:t>,</w:t>
      </w:r>
      <w:r w:rsidR="00DC7B66" w:rsidRPr="002009AE">
        <w:t xml:space="preserve"> </w:t>
      </w:r>
      <w:r w:rsidR="00830BB8" w:rsidRPr="002009AE">
        <w:t>that the Owner may</w:t>
      </w:r>
      <w:r w:rsidR="003F4F59" w:rsidRPr="002009AE">
        <w:t xml:space="preserve"> include in </w:t>
      </w:r>
      <w:r w:rsidR="001B4A33" w:rsidRPr="002009AE">
        <w:t>agreements</w:t>
      </w:r>
      <w:r w:rsidR="003F4F59" w:rsidRPr="002009AE">
        <w:t xml:space="preserve"> </w:t>
      </w:r>
      <w:r w:rsidR="001B4A33" w:rsidRPr="002009AE">
        <w:t>between the Owner and the Owner’s consultants or contractors</w:t>
      </w:r>
      <w:r w:rsidR="00754174" w:rsidRPr="002009AE">
        <w:t>, and distribute them through the Information Management System, if one is selected in Section 3.3</w:t>
      </w:r>
      <w:r w:rsidR="001B4A33" w:rsidRPr="002009AE">
        <w:t>.</w:t>
      </w:r>
    </w:p>
    <w:p w14:paraId="5737A9BD" w14:textId="77777777" w:rsidR="00652A86" w:rsidRDefault="00652A86" w:rsidP="00652A86">
      <w:pPr>
        <w:pStyle w:val="AIAAgreementBodyText"/>
      </w:pPr>
    </w:p>
    <w:p w14:paraId="0D7789C9" w14:textId="77777777" w:rsidR="00790175" w:rsidRDefault="007727EB" w:rsidP="002B1722">
      <w:pPr>
        <w:pStyle w:val="AIAAgreementBodyText"/>
      </w:pPr>
      <w:r>
        <w:rPr>
          <w:rStyle w:val="AIAParagraphNumber"/>
        </w:rPr>
        <w:t>§ </w:t>
      </w:r>
      <w:r w:rsidR="008F2B59" w:rsidRPr="006D4A66">
        <w:rPr>
          <w:rStyle w:val="AIAParagraphNumber"/>
        </w:rPr>
        <w:t>3.</w:t>
      </w:r>
      <w:r w:rsidR="00044F4F">
        <w:rPr>
          <w:rStyle w:val="AIAParagraphNumber"/>
        </w:rPr>
        <w:t>7</w:t>
      </w:r>
      <w:r w:rsidR="008F2B59">
        <w:rPr>
          <w:rStyle w:val="AIAParagraphNumber"/>
        </w:rPr>
        <w:t>.</w:t>
      </w:r>
      <w:r w:rsidR="00CB3939">
        <w:rPr>
          <w:rStyle w:val="AIAParagraphNumber"/>
        </w:rPr>
        <w:t>2</w:t>
      </w:r>
      <w:r w:rsidR="00CB3939" w:rsidRPr="006D4A66">
        <w:rPr>
          <w:rStyle w:val="AIAParagraphNumber"/>
        </w:rPr>
        <w:t xml:space="preserve"> </w:t>
      </w:r>
      <w:r w:rsidR="00DC7B66" w:rsidRPr="00DC7B66">
        <w:t xml:space="preserve">The Program Manager shall confirm that </w:t>
      </w:r>
      <w:r w:rsidR="00453707">
        <w:t xml:space="preserve">the </w:t>
      </w:r>
      <w:r w:rsidR="000B2452">
        <w:t>C</w:t>
      </w:r>
      <w:r w:rsidR="00DC7B66" w:rsidRPr="00DC7B66">
        <w:t>ontractor</w:t>
      </w:r>
      <w:r w:rsidR="00A36D4E">
        <w:t xml:space="preserve"> </w:t>
      </w:r>
      <w:r w:rsidR="009C725E">
        <w:t>has</w:t>
      </w:r>
      <w:r w:rsidR="00DC7B66" w:rsidRPr="00DC7B66">
        <w:t xml:space="preserve"> prepared a safety program</w:t>
      </w:r>
      <w:r w:rsidR="00DC7B66" w:rsidRPr="006D4A66">
        <w:t xml:space="preserve"> </w:t>
      </w:r>
      <w:r w:rsidR="00DC7B66" w:rsidRPr="00DC7B66">
        <w:t>and quality control plan.</w:t>
      </w:r>
    </w:p>
    <w:p w14:paraId="3DED9A7E" w14:textId="77777777" w:rsidR="00CB3939" w:rsidRDefault="00CB3939" w:rsidP="002B1722">
      <w:pPr>
        <w:pStyle w:val="AIAAgreementBodyText"/>
      </w:pPr>
    </w:p>
    <w:p w14:paraId="5F4CAFA2" w14:textId="77777777" w:rsidR="00CB3939" w:rsidRPr="005341DE" w:rsidRDefault="007727EB" w:rsidP="005341DE">
      <w:pPr>
        <w:pStyle w:val="AIAAgreementBodyText"/>
      </w:pPr>
      <w:r w:rsidRPr="005341DE">
        <w:rPr>
          <w:rStyle w:val="AIAParagraphNumber"/>
        </w:rPr>
        <w:lastRenderedPageBreak/>
        <w:t>§ 3.7.3</w:t>
      </w:r>
      <w:r w:rsidRPr="005341DE">
        <w:t xml:space="preserve"> </w:t>
      </w:r>
      <w:r w:rsidR="0092512D" w:rsidRPr="005341DE">
        <w:t>Unless t</w:t>
      </w:r>
      <w:r w:rsidRPr="005341DE">
        <w:t xml:space="preserve">he Program Manager shall </w:t>
      </w:r>
      <w:r w:rsidR="00242ECA" w:rsidRPr="005341DE">
        <w:t>provide on-site representation</w:t>
      </w:r>
      <w:r w:rsidR="0092512D" w:rsidRPr="005341DE">
        <w:t xml:space="preserve"> as an additional service</w:t>
      </w:r>
      <w:r w:rsidR="00242ECA" w:rsidRPr="005341DE">
        <w:t xml:space="preserve"> pursuant to Section 4.2.</w:t>
      </w:r>
      <w:r w:rsidR="00954D1F" w:rsidRPr="005341DE">
        <w:t>1</w:t>
      </w:r>
      <w:r w:rsidR="00242ECA" w:rsidRPr="005341DE">
        <w:t xml:space="preserve">, the Program Manager shall </w:t>
      </w:r>
      <w:r w:rsidRPr="005341DE">
        <w:t>visit the site at intervals appropriate to the state of construction</w:t>
      </w:r>
      <w:r w:rsidR="00242ECA" w:rsidRPr="005341DE">
        <w:t>, or at the specific intervals</w:t>
      </w:r>
      <w:r w:rsidR="00E06CBF" w:rsidRPr="005341DE">
        <w:t xml:space="preserve"> or milestones</w:t>
      </w:r>
      <w:r w:rsidR="0092512D" w:rsidRPr="005341DE">
        <w:t xml:space="preserve"> </w:t>
      </w:r>
      <w:r w:rsidR="00242ECA" w:rsidRPr="005341DE">
        <w:t>set forth in Section 3.7.3.1</w:t>
      </w:r>
      <w:r w:rsidR="007D468B" w:rsidRPr="005341DE">
        <w:t>,</w:t>
      </w:r>
      <w:r w:rsidR="0092512D" w:rsidRPr="005341DE">
        <w:t xml:space="preserve"> </w:t>
      </w:r>
      <w:r w:rsidRPr="005341DE">
        <w:t>to become general</w:t>
      </w:r>
      <w:r w:rsidR="009C725E" w:rsidRPr="005341DE">
        <w:t>ly</w:t>
      </w:r>
      <w:r w:rsidRPr="005341DE">
        <w:t xml:space="preserve"> familiar with the progress and quality of the portion of the Work completed.</w:t>
      </w:r>
    </w:p>
    <w:p w14:paraId="1BFACE38" w14:textId="77777777" w:rsidR="007D468B" w:rsidRDefault="007D468B" w:rsidP="00CB3939">
      <w:pPr>
        <w:pStyle w:val="AIAAgreementBodyText"/>
      </w:pPr>
    </w:p>
    <w:p w14:paraId="7FC5F130" w14:textId="77777777" w:rsidR="007D468B" w:rsidRPr="00AD73BC" w:rsidRDefault="007727EB" w:rsidP="000B3C27">
      <w:pPr>
        <w:pStyle w:val="AIAAgreementBodyText"/>
      </w:pPr>
      <w:r>
        <w:rPr>
          <w:rStyle w:val="AIAParagraphNumber"/>
        </w:rPr>
        <w:t>§ </w:t>
      </w:r>
      <w:r w:rsidRPr="006D4A66">
        <w:rPr>
          <w:rStyle w:val="AIAParagraphNumber"/>
        </w:rPr>
        <w:t>3.</w:t>
      </w:r>
      <w:r>
        <w:rPr>
          <w:rStyle w:val="AIAParagraphNumber"/>
        </w:rPr>
        <w:t xml:space="preserve">7.3.1 </w:t>
      </w:r>
      <w:r w:rsidR="009C725E" w:rsidRPr="00AD73BC">
        <w:t>If the Program Manager is required to visit the site at specific intervals</w:t>
      </w:r>
      <w:r w:rsidR="00E06CBF">
        <w:t xml:space="preserve"> or milestones</w:t>
      </w:r>
      <w:r w:rsidR="009C725E" w:rsidRPr="00AD73BC">
        <w:t>, set forth such intervals</w:t>
      </w:r>
      <w:r w:rsidR="00E06CBF">
        <w:t xml:space="preserve"> or milestones</w:t>
      </w:r>
      <w:r w:rsidR="009C725E" w:rsidRPr="00AD73BC">
        <w:t xml:space="preserve"> below.</w:t>
      </w:r>
    </w:p>
    <w:p w14:paraId="67C2BD24" w14:textId="77777777" w:rsidR="007D468B" w:rsidRDefault="007D468B">
      <w:pPr>
        <w:pStyle w:val="AIAAgreementBodyText"/>
      </w:pPr>
    </w:p>
    <w:p w14:paraId="34DEEDEA" w14:textId="77777777" w:rsidR="009F2DBE" w:rsidRDefault="007727EB" w:rsidP="00227561">
      <w:pPr>
        <w:pStyle w:val="AIAFillPointParagraph"/>
      </w:pPr>
      <w:bookmarkStart w:id="47" w:name="bm_ProgramManagerSiteVisits"/>
      <w:r>
        <w:t>«  »</w:t>
      </w:r>
      <w:bookmarkEnd w:id="47"/>
    </w:p>
    <w:p w14:paraId="6759E9B2" w14:textId="77777777" w:rsidR="009F2DBE" w:rsidRDefault="009F2DBE">
      <w:pPr>
        <w:pStyle w:val="AIAAgreementBodyText"/>
      </w:pPr>
    </w:p>
    <w:p w14:paraId="7F673AA3" w14:textId="77777777" w:rsidR="001B4A33" w:rsidRDefault="007727EB" w:rsidP="00CB3939">
      <w:pPr>
        <w:pStyle w:val="AIAAgreementBodyText"/>
      </w:pPr>
      <w:r>
        <w:rPr>
          <w:rStyle w:val="AIAParagraphNumber"/>
        </w:rPr>
        <w:t>§ </w:t>
      </w:r>
      <w:r w:rsidRPr="006D4A66">
        <w:rPr>
          <w:rStyle w:val="AIAParagraphNumber"/>
        </w:rPr>
        <w:t>3.</w:t>
      </w:r>
      <w:r>
        <w:rPr>
          <w:rStyle w:val="AIAParagraphNumber"/>
        </w:rPr>
        <w:t>7.4</w:t>
      </w:r>
      <w:r w:rsidRPr="006D4A66">
        <w:rPr>
          <w:rStyle w:val="AIAParagraphNumber"/>
        </w:rPr>
        <w:t xml:space="preserve"> </w:t>
      </w:r>
      <w:r w:rsidRPr="00DC7B66">
        <w:t xml:space="preserve">The </w:t>
      </w:r>
      <w:r>
        <w:t>Program Manager shall advise the Owner of observations it makes regarding deficiencies in the performance of the Owner’s consultants and contractors.</w:t>
      </w:r>
    </w:p>
    <w:p w14:paraId="36416B6A" w14:textId="77777777" w:rsidR="00CB3939" w:rsidRPr="006D4A66" w:rsidRDefault="00CB3939" w:rsidP="00CB3939">
      <w:pPr>
        <w:pStyle w:val="AIAAgreementBodyText"/>
      </w:pPr>
    </w:p>
    <w:p w14:paraId="06C28014" w14:textId="77777777" w:rsidR="00790175" w:rsidRPr="008A12BD" w:rsidRDefault="007727EB" w:rsidP="002B4D1B">
      <w:pPr>
        <w:pStyle w:val="AIASubheading"/>
      </w:pPr>
      <w:r>
        <w:t>§ </w:t>
      </w:r>
      <w:r w:rsidR="007F2751" w:rsidRPr="00DC7B66">
        <w:t>3.</w:t>
      </w:r>
      <w:r w:rsidR="00044F4F">
        <w:t>8</w:t>
      </w:r>
      <w:r w:rsidR="007E2F30">
        <w:t> </w:t>
      </w:r>
      <w:r w:rsidR="007F2751" w:rsidRPr="00DC7B66">
        <w:t>Other</w:t>
      </w:r>
      <w:r w:rsidR="007E2F30">
        <w:t> </w:t>
      </w:r>
      <w:r w:rsidR="007F2751" w:rsidRPr="00DC7B66">
        <w:t>Services</w:t>
      </w:r>
    </w:p>
    <w:p w14:paraId="6EB82613" w14:textId="77777777" w:rsidR="001B4A33" w:rsidRPr="006D4A66" w:rsidRDefault="007727EB" w:rsidP="002B1722">
      <w:pPr>
        <w:pStyle w:val="AIAAgreementBodyText"/>
      </w:pPr>
      <w:r>
        <w:rPr>
          <w:rStyle w:val="AIAParagraphNumber"/>
        </w:rPr>
        <w:t>§ </w:t>
      </w:r>
      <w:r w:rsidR="00DC7B66" w:rsidRPr="006D4A66">
        <w:rPr>
          <w:rStyle w:val="AIAParagraphNumber"/>
        </w:rPr>
        <w:t>3.</w:t>
      </w:r>
      <w:r w:rsidR="00044F4F">
        <w:rPr>
          <w:rStyle w:val="AIAParagraphNumber"/>
        </w:rPr>
        <w:t>8</w:t>
      </w:r>
      <w:r w:rsidR="00113528">
        <w:rPr>
          <w:rStyle w:val="AIAParagraphNumber"/>
        </w:rPr>
        <w:t>.</w:t>
      </w:r>
      <w:r w:rsidR="00DC7B66" w:rsidRPr="006D4A66">
        <w:rPr>
          <w:rStyle w:val="AIAParagraphNumber"/>
        </w:rPr>
        <w:t>1</w:t>
      </w:r>
      <w:r w:rsidR="00DC7B66" w:rsidRPr="006D4A66">
        <w:t xml:space="preserve"> </w:t>
      </w:r>
      <w:r w:rsidR="00B167B0" w:rsidRPr="00E63557">
        <w:t>Subject to Section</w:t>
      </w:r>
      <w:r w:rsidR="007470B0">
        <w:t>s</w:t>
      </w:r>
      <w:r w:rsidR="00B167B0" w:rsidRPr="00E63557">
        <w:t xml:space="preserve"> </w:t>
      </w:r>
      <w:r w:rsidR="00B167B0">
        <w:t>4.</w:t>
      </w:r>
      <w:r w:rsidR="00723192">
        <w:t>3</w:t>
      </w:r>
      <w:r w:rsidR="00B167B0">
        <w:t xml:space="preserve">.1 and </w:t>
      </w:r>
      <w:r w:rsidR="00B167B0" w:rsidRPr="00E63557">
        <w:t>4.</w:t>
      </w:r>
      <w:r w:rsidR="00723192">
        <w:t>5</w:t>
      </w:r>
      <w:r w:rsidR="00B167B0" w:rsidRPr="00E63557">
        <w:t>.1,</w:t>
      </w:r>
      <w:r w:rsidR="00B167B0" w:rsidRPr="009A2ECD">
        <w:t xml:space="preserve"> </w:t>
      </w:r>
      <w:r w:rsidR="00B167B0">
        <w:t>u</w:t>
      </w:r>
      <w:r w:rsidR="00B167B0" w:rsidRPr="00CF4B4B">
        <w:t>pon the Owner’s written request</w:t>
      </w:r>
      <w:r w:rsidR="00CF4B4B" w:rsidRPr="00CF4B4B">
        <w:t>, t</w:t>
      </w:r>
      <w:r w:rsidR="00DC7B66" w:rsidRPr="00CF4B4B">
        <w:t>he</w:t>
      </w:r>
      <w:r w:rsidR="00DC7B66" w:rsidRPr="00DC7B66">
        <w:t xml:space="preserve"> Program Manager shall provide reasonable assistance in the areas of community and public relations, in order to enhance and maintain public awareness in furtherance of the interests of the </w:t>
      </w:r>
      <w:r w:rsidR="00022FAB">
        <w:t>Project</w:t>
      </w:r>
      <w:r w:rsidR="00597080">
        <w:t xml:space="preserve"> </w:t>
      </w:r>
      <w:r w:rsidR="00DC7B66" w:rsidRPr="00DC7B66">
        <w:t>and the Owner.</w:t>
      </w:r>
    </w:p>
    <w:p w14:paraId="2999AA8E" w14:textId="77777777" w:rsidR="00652A86" w:rsidRDefault="00652A86" w:rsidP="00844168">
      <w:pPr>
        <w:pStyle w:val="AIAAgreementBodyText"/>
      </w:pPr>
    </w:p>
    <w:p w14:paraId="0730C29C" w14:textId="77777777" w:rsidR="00652A86" w:rsidRDefault="007727EB" w:rsidP="00652A86">
      <w:pPr>
        <w:pStyle w:val="AIAAgreementBodyText"/>
      </w:pPr>
      <w:r>
        <w:rPr>
          <w:rStyle w:val="AIAParagraphNumber"/>
        </w:rPr>
        <w:t>§ </w:t>
      </w:r>
      <w:r w:rsidR="00DC7B66" w:rsidRPr="006D4A66">
        <w:rPr>
          <w:rStyle w:val="AIAParagraphNumber"/>
        </w:rPr>
        <w:t>3.</w:t>
      </w:r>
      <w:r w:rsidR="00044F4F">
        <w:rPr>
          <w:rStyle w:val="AIAParagraphNumber"/>
        </w:rPr>
        <w:t>8</w:t>
      </w:r>
      <w:r w:rsidR="00DC7B66" w:rsidRPr="006D4A66">
        <w:rPr>
          <w:rStyle w:val="AIAParagraphNumber"/>
        </w:rPr>
        <w:t>.</w:t>
      </w:r>
      <w:r w:rsidR="00B150D4" w:rsidRPr="006D4A66">
        <w:rPr>
          <w:rStyle w:val="AIAParagraphNumber"/>
        </w:rPr>
        <w:t>2</w:t>
      </w:r>
      <w:r w:rsidR="00B150D4" w:rsidRPr="006D4A66">
        <w:t xml:space="preserve"> </w:t>
      </w:r>
      <w:r w:rsidR="00EC31F1">
        <w:t>T</w:t>
      </w:r>
      <w:r w:rsidR="00DC7B66" w:rsidRPr="00DC7B66">
        <w:t>he Program Manager shall schedule</w:t>
      </w:r>
      <w:r w:rsidR="00D622A6">
        <w:t xml:space="preserve"> and </w:t>
      </w:r>
      <w:r w:rsidR="00DC7B66" w:rsidRPr="00DC7B66">
        <w:t>conduct</w:t>
      </w:r>
      <w:r w:rsidR="00D622A6">
        <w:t xml:space="preserve"> </w:t>
      </w:r>
      <w:r w:rsidR="00D2299B" w:rsidRPr="00DC7B66">
        <w:t>meetings</w:t>
      </w:r>
      <w:r w:rsidR="00D2299B">
        <w:t xml:space="preserve"> with the necessary </w:t>
      </w:r>
      <w:r w:rsidR="00022FAB">
        <w:t>Project</w:t>
      </w:r>
      <w:r w:rsidR="00D2299B">
        <w:t xml:space="preserve"> participants</w:t>
      </w:r>
      <w:r w:rsidR="00D2299B" w:rsidRPr="00DC7B66">
        <w:t xml:space="preserve"> </w:t>
      </w:r>
      <w:r w:rsidR="00DC7B66" w:rsidRPr="00DC7B66">
        <w:t xml:space="preserve">to coordinate the progress of the </w:t>
      </w:r>
      <w:r w:rsidR="00022FAB">
        <w:t>Project</w:t>
      </w:r>
      <w:r w:rsidR="00DC7B66" w:rsidRPr="00DC7B66">
        <w:t xml:space="preserve">. </w:t>
      </w:r>
      <w:r w:rsidR="00D622A6" w:rsidRPr="00DC7B66">
        <w:t>The Program Manager shall</w:t>
      </w:r>
      <w:r w:rsidR="00D622A6">
        <w:t xml:space="preserve"> also prepare minutes of such meetings</w:t>
      </w:r>
      <w:r w:rsidR="00196D90">
        <w:t>. The Program Manager shall include its meeting minutes,</w:t>
      </w:r>
      <w:r w:rsidR="00B167B0">
        <w:t xml:space="preserve"> as appropriate, in the </w:t>
      </w:r>
      <w:r w:rsidR="00CE2453">
        <w:t>Project Management Information System</w:t>
      </w:r>
      <w:r w:rsidR="004145E7">
        <w:t xml:space="preserve"> if selected in Section 3.</w:t>
      </w:r>
      <w:r w:rsidR="008F6F2E">
        <w:t>3</w:t>
      </w:r>
      <w:r w:rsidR="00D622A6">
        <w:t>.</w:t>
      </w:r>
    </w:p>
    <w:p w14:paraId="74A696E9" w14:textId="77777777" w:rsidR="002E0994" w:rsidRDefault="002E0994" w:rsidP="00652A86">
      <w:pPr>
        <w:pStyle w:val="AIAAgreementBodyText"/>
      </w:pPr>
    </w:p>
    <w:p w14:paraId="35F86A59" w14:textId="77777777" w:rsidR="00196D90" w:rsidRDefault="007727EB" w:rsidP="00BD4778">
      <w:pPr>
        <w:pStyle w:val="AIAAgreementBodyText"/>
      </w:pPr>
      <w:r>
        <w:rPr>
          <w:rStyle w:val="AIAParagraphNumber"/>
        </w:rPr>
        <w:t>§ </w:t>
      </w:r>
      <w:r w:rsidR="00DC7B66" w:rsidRPr="006D4A66">
        <w:rPr>
          <w:rStyle w:val="AIAParagraphNumber"/>
        </w:rPr>
        <w:t>3.</w:t>
      </w:r>
      <w:r w:rsidR="00044F4F">
        <w:rPr>
          <w:rStyle w:val="AIAParagraphNumber"/>
        </w:rPr>
        <w:t>8</w:t>
      </w:r>
      <w:r w:rsidR="00113528">
        <w:rPr>
          <w:rStyle w:val="AIAParagraphNumber"/>
        </w:rPr>
        <w:t>.</w:t>
      </w:r>
      <w:r w:rsidR="001B4A33">
        <w:rPr>
          <w:rStyle w:val="AIAParagraphNumber"/>
        </w:rPr>
        <w:t>3</w:t>
      </w:r>
      <w:r w:rsidR="008547C8" w:rsidRPr="006D4A66">
        <w:t xml:space="preserve"> </w:t>
      </w:r>
      <w:r w:rsidR="00BC34F5" w:rsidRPr="009C62DE">
        <w:t xml:space="preserve">The </w:t>
      </w:r>
      <w:r w:rsidR="00BC34F5">
        <w:t>Program Manager</w:t>
      </w:r>
      <w:r w:rsidR="00BC34F5" w:rsidRPr="009C62DE">
        <w:t xml:space="preserve"> shall assist the Owner in preparing </w:t>
      </w:r>
      <w:r w:rsidR="00BC34F5">
        <w:t>c</w:t>
      </w:r>
      <w:r w:rsidR="00BC34F5" w:rsidRPr="009C62DE">
        <w:t xml:space="preserve">onstruction </w:t>
      </w:r>
      <w:r w:rsidR="00BC34F5">
        <w:t>c</w:t>
      </w:r>
      <w:r w:rsidR="00BC34F5" w:rsidRPr="009C62DE">
        <w:t>ontracts and advise the Owner on the acceptability of Subcontractors and material suppliers propos</w:t>
      </w:r>
      <w:r w:rsidR="00BC34F5">
        <w:t>ed by the Contractor</w:t>
      </w:r>
      <w:r w:rsidR="00BC34F5" w:rsidRPr="009C62DE">
        <w:t>.</w:t>
      </w:r>
      <w:r w:rsidR="00CF6206">
        <w:t xml:space="preserve"> </w:t>
      </w:r>
      <w:r w:rsidR="00EE4D37">
        <w:t xml:space="preserve">The Program Manager shall review all proposals for additional services from the Contractor and Owner’s consultations and advise the Owner on the acceptability.  </w:t>
      </w:r>
    </w:p>
    <w:p w14:paraId="16149BFF" w14:textId="77777777" w:rsidR="00196D90" w:rsidRDefault="00196D90" w:rsidP="00BD4778">
      <w:pPr>
        <w:pStyle w:val="AIAAgreementBodyText"/>
      </w:pPr>
    </w:p>
    <w:p w14:paraId="2FB139F0" w14:textId="082D8469" w:rsidR="00790175" w:rsidRPr="008A12BD" w:rsidRDefault="007727EB" w:rsidP="009E2F1B">
      <w:pPr>
        <w:pStyle w:val="AIAAgreementBodyText"/>
      </w:pPr>
      <w:r>
        <w:rPr>
          <w:rStyle w:val="AIAParagraphNumber"/>
        </w:rPr>
        <w:t>§ </w:t>
      </w:r>
      <w:r w:rsidRPr="006D4A66">
        <w:rPr>
          <w:rStyle w:val="AIAParagraphNumber"/>
        </w:rPr>
        <w:t>3.</w:t>
      </w:r>
      <w:r>
        <w:rPr>
          <w:rStyle w:val="AIAParagraphNumber"/>
        </w:rPr>
        <w:t>8.4</w:t>
      </w:r>
      <w:r w:rsidRPr="006D4A66">
        <w:t xml:space="preserve"> </w:t>
      </w:r>
      <w:r w:rsidR="008331AD">
        <w:t>Deleted.</w:t>
      </w:r>
    </w:p>
    <w:p w14:paraId="3D087DC9" w14:textId="77777777" w:rsidR="00652A86" w:rsidRDefault="00652A86" w:rsidP="00652A86">
      <w:pPr>
        <w:pStyle w:val="AIAAgreementBodyText"/>
      </w:pPr>
    </w:p>
    <w:p w14:paraId="09CE5A72" w14:textId="77777777" w:rsidR="00570BDB" w:rsidRDefault="007727EB" w:rsidP="00BD4778">
      <w:pPr>
        <w:pStyle w:val="AIAAgreementBodyText"/>
      </w:pPr>
      <w:r>
        <w:rPr>
          <w:rStyle w:val="AIAParagraphNumber"/>
        </w:rPr>
        <w:t>§ </w:t>
      </w:r>
      <w:r w:rsidR="00DC7B66" w:rsidRPr="006D4A66">
        <w:rPr>
          <w:rStyle w:val="AIAParagraphNumber"/>
        </w:rPr>
        <w:t>3.</w:t>
      </w:r>
      <w:r w:rsidR="00044F4F">
        <w:rPr>
          <w:rStyle w:val="AIAParagraphNumber"/>
        </w:rPr>
        <w:t>8</w:t>
      </w:r>
      <w:r w:rsidR="00DC7B66" w:rsidRPr="006D4A66">
        <w:rPr>
          <w:rStyle w:val="AIAParagraphNumber"/>
        </w:rPr>
        <w:t>.</w:t>
      </w:r>
      <w:r w:rsidR="00196D90">
        <w:rPr>
          <w:rStyle w:val="AIAParagraphNumber"/>
        </w:rPr>
        <w:t>5</w:t>
      </w:r>
      <w:r w:rsidR="008547C8" w:rsidRPr="006D4A66">
        <w:t xml:space="preserve"> </w:t>
      </w:r>
      <w:r w:rsidR="001F6371">
        <w:t xml:space="preserve">Upon the written request of the Owner, </w:t>
      </w:r>
      <w:r w:rsidR="002B3C2B">
        <w:t>t</w:t>
      </w:r>
      <w:r w:rsidR="002B3C2B" w:rsidRPr="00DC7B66">
        <w:t xml:space="preserve">he Program Manager shall </w:t>
      </w:r>
      <w:r w:rsidR="002B3C2B">
        <w:t>evaluate and provide input to</w:t>
      </w:r>
      <w:r w:rsidR="002B3C2B" w:rsidRPr="00DC7B66">
        <w:t xml:space="preserve"> the Owner</w:t>
      </w:r>
      <w:r w:rsidR="00DC7B66" w:rsidRPr="00DC7B66">
        <w:t xml:space="preserve"> </w:t>
      </w:r>
      <w:r w:rsidR="001F6371">
        <w:t>on</w:t>
      </w:r>
      <w:r w:rsidR="00DC7B66" w:rsidRPr="00DC7B66">
        <w:t xml:space="preserve"> claims </w:t>
      </w:r>
      <w:r w:rsidR="00CF4B4B">
        <w:t xml:space="preserve">arising </w:t>
      </w:r>
      <w:r w:rsidR="00D322C6">
        <w:t>out of</w:t>
      </w:r>
      <w:r w:rsidR="00385C36">
        <w:t xml:space="preserve"> the </w:t>
      </w:r>
      <w:r w:rsidR="00022FAB">
        <w:t>Project</w:t>
      </w:r>
      <w:r w:rsidR="00385C36">
        <w:t>.</w:t>
      </w:r>
    </w:p>
    <w:p w14:paraId="4C707366" w14:textId="77777777" w:rsidR="00A824C4" w:rsidRDefault="00A824C4" w:rsidP="005B29AB">
      <w:pPr>
        <w:pStyle w:val="AIASubheading"/>
      </w:pPr>
    </w:p>
    <w:p w14:paraId="1107DB70" w14:textId="77777777" w:rsidR="00790175" w:rsidRPr="00BD4778" w:rsidRDefault="007727EB" w:rsidP="007E2F30">
      <w:pPr>
        <w:pStyle w:val="Heading1"/>
      </w:pPr>
      <w:r>
        <w:t>ARTICLE</w:t>
      </w:r>
      <w:r w:rsidR="004019A1">
        <w:t> </w:t>
      </w:r>
      <w:r>
        <w:t>4</w:t>
      </w:r>
      <w:r w:rsidR="004019A1">
        <w:t>   </w:t>
      </w:r>
      <w:r>
        <w:t>ADDITIONAL</w:t>
      </w:r>
      <w:r w:rsidR="004019A1">
        <w:t> </w:t>
      </w:r>
      <w:r>
        <w:t>SERVICES</w:t>
      </w:r>
    </w:p>
    <w:p w14:paraId="757A00D2" w14:textId="77777777" w:rsidR="005031F3" w:rsidRDefault="007727EB" w:rsidP="007E2F30">
      <w:pPr>
        <w:pStyle w:val="AIAAgreementBodyText"/>
      </w:pPr>
      <w:r w:rsidRPr="005031F3">
        <w:t>Additional Services listed below are not included in Basic Services but may be required for the Project.</w:t>
      </w:r>
    </w:p>
    <w:p w14:paraId="647E6DC6" w14:textId="77777777" w:rsidR="007E2F30" w:rsidRPr="005031F3" w:rsidRDefault="007E2F30" w:rsidP="007E2F30">
      <w:pPr>
        <w:pStyle w:val="AIAAgreementBodyText"/>
      </w:pPr>
    </w:p>
    <w:p w14:paraId="61463DF0" w14:textId="77777777" w:rsidR="002A09E7" w:rsidRDefault="007727EB" w:rsidP="002A09E7">
      <w:pPr>
        <w:pStyle w:val="AIASubheading"/>
      </w:pPr>
      <w:r>
        <w:t>§ 4.1 Cost</w:t>
      </w:r>
      <w:r w:rsidR="007E2F30">
        <w:t> </w:t>
      </w:r>
      <w:r>
        <w:t>Estimating</w:t>
      </w:r>
      <w:r w:rsidR="007E2F30">
        <w:t> </w:t>
      </w:r>
      <w:r>
        <w:t>Services</w:t>
      </w:r>
    </w:p>
    <w:p w14:paraId="5EC30770" w14:textId="77777777" w:rsidR="002A09E7" w:rsidRPr="000F31F2" w:rsidRDefault="007727EB" w:rsidP="002A09E7">
      <w:pPr>
        <w:pStyle w:val="AIAAgreementBodyText"/>
      </w:pPr>
      <w:r w:rsidRPr="000F31F2">
        <w:t xml:space="preserve">The </w:t>
      </w:r>
      <w:r>
        <w:t>Program Manager</w:t>
      </w:r>
      <w:r w:rsidRPr="000F31F2">
        <w:t xml:space="preserve"> shall provide to the Owner only the services in </w:t>
      </w:r>
      <w:r>
        <w:t xml:space="preserve">this Section </w:t>
      </w:r>
      <w:r w:rsidRPr="000F31F2">
        <w:t>that are designated by a check or “X” in the box adjacent to the listed service.</w:t>
      </w:r>
      <w:r w:rsidR="005C4B99">
        <w:t xml:space="preserve"> The Owner shall compensate the Program Manager for the Additional Services selected in this Section 4.1 as set forth in Section 10.3.</w:t>
      </w:r>
    </w:p>
    <w:p w14:paraId="7B013910" w14:textId="77777777" w:rsidR="002A09E7" w:rsidRDefault="007727EB" w:rsidP="002A09E7">
      <w:pPr>
        <w:pStyle w:val="AIAItalics"/>
      </w:pPr>
      <w:r w:rsidRPr="000F31F2">
        <w:t>(Designate the services th</w:t>
      </w:r>
      <w:r>
        <w:t xml:space="preserve">e Program Manager </w:t>
      </w:r>
      <w:r w:rsidRPr="000F31F2">
        <w:t xml:space="preserve">shall provide by placing a check or “X” in the box adjacent to the listed service. If necessary, provide expanded or modified descriptions of the designated services </w:t>
      </w:r>
      <w:r>
        <w:t>in the section</w:t>
      </w:r>
      <w:r w:rsidRPr="000F31F2">
        <w:t xml:space="preserve"> or in an exhibit attached to this document.) </w:t>
      </w:r>
    </w:p>
    <w:p w14:paraId="78F711CC" w14:textId="77777777" w:rsidR="00A079EB" w:rsidRPr="00A079EB" w:rsidRDefault="00A079EB" w:rsidP="00A079EB">
      <w:pPr>
        <w:pStyle w:val="AIAAgreementBodyText"/>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0170"/>
      </w:tblGrid>
      <w:tr w:rsidR="00266890" w14:paraId="1EC0399C" w14:textId="77777777" w:rsidTr="0046231E">
        <w:tc>
          <w:tcPr>
            <w:tcW w:w="540" w:type="dxa"/>
            <w:tcBorders>
              <w:top w:val="single" w:sz="4" w:space="0" w:color="auto"/>
              <w:bottom w:val="single" w:sz="4" w:space="0" w:color="auto"/>
              <w:right w:val="single" w:sz="4" w:space="0" w:color="auto"/>
            </w:tcBorders>
          </w:tcPr>
          <w:p w14:paraId="3972AA08" w14:textId="77777777" w:rsidR="002A09E7" w:rsidRDefault="007727EB" w:rsidP="009F2DBE">
            <w:pPr>
              <w:pStyle w:val="AIAAgreementBodyText"/>
              <w:jc w:val="center"/>
            </w:pPr>
            <w:bookmarkStart w:id="48" w:name="bm_411Table"/>
            <w:r>
              <w:t xml:space="preserve">  </w:t>
            </w:r>
            <w:bookmarkEnd w:id="48"/>
          </w:p>
        </w:tc>
        <w:tc>
          <w:tcPr>
            <w:tcW w:w="10170" w:type="dxa"/>
            <w:tcBorders>
              <w:top w:val="single" w:sz="4" w:space="0" w:color="auto"/>
              <w:left w:val="single" w:sz="4" w:space="0" w:color="auto"/>
              <w:bottom w:val="single" w:sz="4" w:space="0" w:color="auto"/>
            </w:tcBorders>
          </w:tcPr>
          <w:p w14:paraId="7EF1D689" w14:textId="39FD6C4B" w:rsidR="002A09E7" w:rsidRPr="001B4A33" w:rsidRDefault="007727EB">
            <w:pPr>
              <w:pStyle w:val="AIAAgreementBodyText"/>
              <w:rPr>
                <w:color w:val="FF0000"/>
              </w:rPr>
            </w:pPr>
            <w:r w:rsidRPr="00874CE1">
              <w:rPr>
                <w:rStyle w:val="AIAParagraphNumber"/>
              </w:rPr>
              <w:t xml:space="preserve">§ </w:t>
            </w:r>
            <w:r>
              <w:rPr>
                <w:rStyle w:val="AIAParagraphNumber"/>
              </w:rPr>
              <w:t>4</w:t>
            </w:r>
            <w:r w:rsidRPr="00874CE1">
              <w:rPr>
                <w:rStyle w:val="AIAParagraphNumber"/>
              </w:rPr>
              <w:t>.</w:t>
            </w:r>
            <w:r>
              <w:rPr>
                <w:rStyle w:val="AIAParagraphNumber"/>
              </w:rPr>
              <w:t xml:space="preserve">1.1 </w:t>
            </w:r>
            <w:r w:rsidRPr="009C62DE">
              <w:t>Based on</w:t>
            </w:r>
            <w:r>
              <w:t xml:space="preserve"> the</w:t>
            </w:r>
            <w:r w:rsidRPr="009C62DE">
              <w:t xml:space="preserve"> </w:t>
            </w:r>
            <w:r>
              <w:t>preliminary</w:t>
            </w:r>
            <w:r w:rsidRPr="009C62DE">
              <w:t xml:space="preserve"> design and other design criteria prepared by the </w:t>
            </w:r>
            <w:r w:rsidR="00EA29F1">
              <w:t xml:space="preserve">Design Agent </w:t>
            </w:r>
            <w:r w:rsidR="001818AF">
              <w:t>and provided by the Owner</w:t>
            </w:r>
            <w:r w:rsidRPr="009C62DE">
              <w:t xml:space="preserve">, the </w:t>
            </w:r>
            <w:r>
              <w:t>Program Manager</w:t>
            </w:r>
            <w:r w:rsidRPr="009C62DE">
              <w:t xml:space="preserve"> shall prepare </w:t>
            </w:r>
            <w:r>
              <w:t xml:space="preserve">a </w:t>
            </w:r>
            <w:r w:rsidR="001818AF">
              <w:t xml:space="preserve">written </w:t>
            </w:r>
            <w:r>
              <w:t>preliminary estimate</w:t>
            </w:r>
            <w:r w:rsidRPr="00375361">
              <w:t xml:space="preserve"> of the </w:t>
            </w:r>
            <w:r>
              <w:t>C</w:t>
            </w:r>
            <w:r w:rsidRPr="00375361">
              <w:t>ost of the Work</w:t>
            </w:r>
            <w:r w:rsidR="0092512D">
              <w:t xml:space="preserve"> </w:t>
            </w:r>
            <w:r w:rsidRPr="009C62DE">
              <w:t>using area, volume</w:t>
            </w:r>
            <w:r>
              <w:t>,</w:t>
            </w:r>
            <w:r w:rsidRPr="009C62DE">
              <w:t xml:space="preserve"> or similar conceptual estimating techniques</w:t>
            </w:r>
            <w:r w:rsidR="001818AF">
              <w:t>.</w:t>
            </w:r>
            <w:r w:rsidRPr="009C62DE">
              <w:t xml:space="preserve"> If the </w:t>
            </w:r>
            <w:r w:rsidR="00EA29F1">
              <w:t>Design Agent</w:t>
            </w:r>
            <w:r w:rsidR="00EA29F1" w:rsidRPr="009C62DE">
              <w:t xml:space="preserve"> </w:t>
            </w:r>
            <w:r w:rsidRPr="009C62DE">
              <w:t xml:space="preserve">suggests alternative materials and systems, </w:t>
            </w:r>
            <w:r w:rsidR="001818AF">
              <w:t xml:space="preserve">at the request of the Owner </w:t>
            </w:r>
            <w:r w:rsidRPr="009C62DE">
              <w:t xml:space="preserve">the </w:t>
            </w:r>
            <w:r>
              <w:t>Program Manager</w:t>
            </w:r>
            <w:r w:rsidRPr="009C62DE">
              <w:t xml:space="preserve"> shall provide</w:t>
            </w:r>
            <w:r w:rsidR="001818AF">
              <w:t xml:space="preserve"> written</w:t>
            </w:r>
            <w:r w:rsidRPr="009C62DE">
              <w:t xml:space="preserve"> cost evaluations of those alternative materials and systems</w:t>
            </w:r>
            <w:r w:rsidR="00F82885">
              <w:t>,</w:t>
            </w:r>
            <w:r w:rsidRPr="009C62DE">
              <w:t xml:space="preserve"> and may also provide its own suggestions</w:t>
            </w:r>
            <w:r w:rsidR="001818AF">
              <w:t xml:space="preserve"> for review</w:t>
            </w:r>
            <w:r w:rsidR="00F82885">
              <w:t xml:space="preserve"> and consideration</w:t>
            </w:r>
            <w:r w:rsidR="001818AF">
              <w:t xml:space="preserve"> by the Owner</w:t>
            </w:r>
            <w:r w:rsidRPr="009C62DE">
              <w:t>.</w:t>
            </w:r>
            <w:r>
              <w:t xml:space="preserve"> The Cost of the Work shall be the total cost to the Owner to construct all elements of the Project designed or specified by the </w:t>
            </w:r>
            <w:r w:rsidR="00EA29F1">
              <w:t xml:space="preserve">Design Agent </w:t>
            </w:r>
            <w:r>
              <w:t xml:space="preserve">and shall include </w:t>
            </w:r>
            <w:r w:rsidR="00954D1F">
              <w:t>the C</w:t>
            </w:r>
            <w:r>
              <w:t xml:space="preserve">ontractor’s general conditions costs, overhead, and profit. The Cost of the Work does not include the compensation of the </w:t>
            </w:r>
            <w:r w:rsidR="00EA29F1">
              <w:t xml:space="preserve">Design Agent </w:t>
            </w:r>
            <w:r>
              <w:t>or Program Manager, the costs of the land, rights-of-way, financing, contingencies for changes in the Work, or other costs that are the responsibility of the Owner.</w:t>
            </w:r>
          </w:p>
        </w:tc>
      </w:tr>
      <w:tr w:rsidR="00266890" w14:paraId="3B3143CA" w14:textId="77777777" w:rsidTr="0046231E">
        <w:tc>
          <w:tcPr>
            <w:tcW w:w="540" w:type="dxa"/>
            <w:tcBorders>
              <w:top w:val="single" w:sz="4" w:space="0" w:color="auto"/>
              <w:bottom w:val="single" w:sz="4" w:space="0" w:color="auto"/>
              <w:right w:val="single" w:sz="4" w:space="0" w:color="auto"/>
            </w:tcBorders>
          </w:tcPr>
          <w:p w14:paraId="4F6EE89E"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6CDED228" w14:textId="7F0EF102" w:rsidR="002A09E7" w:rsidRDefault="007727EB" w:rsidP="00A92E38">
            <w:pPr>
              <w:pStyle w:val="AIAAgreementBodyText"/>
            </w:pPr>
            <w:r w:rsidRPr="00874CE1">
              <w:rPr>
                <w:rStyle w:val="AIAParagraphNumber"/>
              </w:rPr>
              <w:t xml:space="preserve">§ </w:t>
            </w:r>
            <w:r>
              <w:rPr>
                <w:rStyle w:val="AIAParagraphNumber"/>
              </w:rPr>
              <w:t>4</w:t>
            </w:r>
            <w:r w:rsidRPr="00874CE1">
              <w:rPr>
                <w:rStyle w:val="AIAParagraphNumber"/>
              </w:rPr>
              <w:t>.</w:t>
            </w:r>
            <w:r>
              <w:rPr>
                <w:rStyle w:val="AIAParagraphNumber"/>
              </w:rPr>
              <w:t xml:space="preserve">1.2 </w:t>
            </w:r>
            <w:r w:rsidRPr="009C62DE">
              <w:t xml:space="preserve">As the </w:t>
            </w:r>
            <w:r w:rsidR="00EA29F1">
              <w:t>Design Agent</w:t>
            </w:r>
            <w:r w:rsidR="00EA29F1" w:rsidRPr="009C62DE">
              <w:t xml:space="preserve"> </w:t>
            </w:r>
            <w:r w:rsidRPr="009C62DE">
              <w:t xml:space="preserve">progresses with the preparation of the </w:t>
            </w:r>
            <w:r>
              <w:t>s</w:t>
            </w:r>
            <w:r w:rsidRPr="009C62DE">
              <w:t xml:space="preserve">chematic </w:t>
            </w:r>
            <w:r>
              <w:t>d</w:t>
            </w:r>
            <w:r w:rsidRPr="009C62DE">
              <w:t xml:space="preserve">esign, </w:t>
            </w:r>
            <w:r>
              <w:t>d</w:t>
            </w:r>
            <w:r w:rsidRPr="009C62DE">
              <w:t xml:space="preserve">esign </w:t>
            </w:r>
            <w:r>
              <w:t>d</w:t>
            </w:r>
            <w:r w:rsidRPr="009C62DE">
              <w:t>evelopment</w:t>
            </w:r>
            <w:r>
              <w:t>,</w:t>
            </w:r>
            <w:r w:rsidRPr="009C62DE">
              <w:t xml:space="preserve"> and </w:t>
            </w:r>
            <w:r>
              <w:t>c</w:t>
            </w:r>
            <w:r w:rsidRPr="009C62DE">
              <w:t xml:space="preserve">onstruction </w:t>
            </w:r>
            <w:r>
              <w:t>d</w:t>
            </w:r>
            <w:r w:rsidRPr="009C62DE">
              <w:t xml:space="preserve">ocuments, the </w:t>
            </w:r>
            <w:r>
              <w:t>Program Manager</w:t>
            </w:r>
            <w:r w:rsidRPr="009C62DE">
              <w:t xml:space="preserve"> shall prepare and update, at appropriate intervals agreed to by the Owner</w:t>
            </w:r>
            <w:r w:rsidR="001818AF">
              <w:t xml:space="preserve"> and</w:t>
            </w:r>
            <w:r w:rsidRPr="009C62DE">
              <w:t xml:space="preserve"> </w:t>
            </w:r>
            <w:r>
              <w:t>Program Manager</w:t>
            </w:r>
            <w:r w:rsidR="00954D1F">
              <w:t>,</w:t>
            </w:r>
            <w:r w:rsidR="001818AF">
              <w:t xml:space="preserve"> written </w:t>
            </w:r>
            <w:r w:rsidRPr="009C62DE">
              <w:t>esti</w:t>
            </w:r>
            <w:r>
              <w:t>mates of the Cost of the Work in</w:t>
            </w:r>
            <w:r w:rsidRPr="009C62DE">
              <w:t xml:space="preserve"> increasing detail and refinement. The </w:t>
            </w:r>
            <w:r>
              <w:t>Program Manager</w:t>
            </w:r>
            <w:r w:rsidRPr="009C62DE">
              <w:t xml:space="preserve"> shall include appropriate contingencies for design, bidding or negotiating, price escalation, and market conditions in </w:t>
            </w:r>
            <w:r>
              <w:t xml:space="preserve">the </w:t>
            </w:r>
            <w:r w:rsidRPr="009C62DE">
              <w:t xml:space="preserve">estimates of the </w:t>
            </w:r>
            <w:r w:rsidRPr="009C62DE">
              <w:lastRenderedPageBreak/>
              <w:t xml:space="preserve">Cost of the Work. The </w:t>
            </w:r>
            <w:r>
              <w:t>Program Manager</w:t>
            </w:r>
            <w:r w:rsidRPr="009C62DE">
              <w:t xml:space="preserve"> shall advise the Owner</w:t>
            </w:r>
            <w:r w:rsidR="001818AF">
              <w:t xml:space="preserve"> </w:t>
            </w:r>
            <w:r w:rsidR="00624A97">
              <w:t>in writing</w:t>
            </w:r>
            <w:r w:rsidRPr="009C62DE">
              <w:t xml:space="preserve"> if it appears that the Cost of the Work may exceed the </w:t>
            </w:r>
            <w:r>
              <w:t>Project Budget</w:t>
            </w:r>
            <w:r w:rsidRPr="009C62DE">
              <w:t xml:space="preserve"> and make recommendations for corrective action</w:t>
            </w:r>
            <w:r w:rsidR="00F82885">
              <w:t xml:space="preserve"> to be considered by the Owner and </w:t>
            </w:r>
            <w:r w:rsidR="00EA29F1">
              <w:t>Design Agent</w:t>
            </w:r>
            <w:r w:rsidR="00F82885">
              <w:t xml:space="preserve">, and if appropriate, incorporated by the </w:t>
            </w:r>
            <w:r w:rsidR="00EA29F1">
              <w:t>Design Agent</w:t>
            </w:r>
            <w:r w:rsidRPr="009C62DE">
              <w:t>.</w:t>
            </w:r>
          </w:p>
        </w:tc>
      </w:tr>
      <w:tr w:rsidR="00266890" w14:paraId="568443C7" w14:textId="77777777" w:rsidTr="0046231E">
        <w:tc>
          <w:tcPr>
            <w:tcW w:w="540" w:type="dxa"/>
            <w:tcBorders>
              <w:top w:val="single" w:sz="4" w:space="0" w:color="auto"/>
              <w:bottom w:val="single" w:sz="4" w:space="0" w:color="auto"/>
              <w:right w:val="single" w:sz="4" w:space="0" w:color="auto"/>
            </w:tcBorders>
          </w:tcPr>
          <w:p w14:paraId="6C026E94"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34590792" w14:textId="7C6AEAEE" w:rsidR="002A09E7" w:rsidRDefault="007727EB" w:rsidP="00A92E38">
            <w:pPr>
              <w:pStyle w:val="AIAAgreementBodyText"/>
              <w:rPr>
                <w:rStyle w:val="AIAParagraphNumber"/>
              </w:rPr>
            </w:pPr>
            <w:r>
              <w:rPr>
                <w:rStyle w:val="AIAParagraphNumber"/>
              </w:rPr>
              <w:t>§ 4</w:t>
            </w:r>
            <w:r w:rsidRPr="006D4A66">
              <w:rPr>
                <w:rStyle w:val="AIAParagraphNumber"/>
              </w:rPr>
              <w:t>.</w:t>
            </w:r>
            <w:r>
              <w:rPr>
                <w:rStyle w:val="AIAParagraphNumber"/>
              </w:rPr>
              <w:t>1.</w:t>
            </w:r>
            <w:r w:rsidR="002009AE">
              <w:rPr>
                <w:rStyle w:val="AIAParagraphNumber"/>
              </w:rPr>
              <w:t>3</w:t>
            </w:r>
            <w:r w:rsidR="002009AE" w:rsidRPr="006D4A66">
              <w:rPr>
                <w:rStyle w:val="AIAParagraphNumber"/>
              </w:rPr>
              <w:t xml:space="preserve"> </w:t>
            </w:r>
            <w:r w:rsidRPr="002009AE">
              <w:t xml:space="preserve">The Program Manager shall </w:t>
            </w:r>
            <w:r w:rsidR="00624A97" w:rsidRPr="002009AE">
              <w:t xml:space="preserve">provide written recommendations regarding </w:t>
            </w:r>
            <w:r w:rsidRPr="002009AE">
              <w:t>add and deduct alternates</w:t>
            </w:r>
            <w:r w:rsidR="005C4B99" w:rsidRPr="002009AE">
              <w:t xml:space="preserve"> to be considered by the Owner and </w:t>
            </w:r>
            <w:r w:rsidR="00EA29F1">
              <w:t>Design Agent</w:t>
            </w:r>
            <w:r w:rsidR="005C4B99" w:rsidRPr="002009AE">
              <w:t xml:space="preserve">, and if appropriate, incorporated by the </w:t>
            </w:r>
            <w:r w:rsidR="00EA29F1">
              <w:t>Design Agent</w:t>
            </w:r>
            <w:r w:rsidR="00EA29F1" w:rsidRPr="002009AE">
              <w:t xml:space="preserve"> </w:t>
            </w:r>
            <w:r w:rsidRPr="002009AE">
              <w:t>in the Drawings and Specifications</w:t>
            </w:r>
            <w:r w:rsidR="002009AE">
              <w:t>.</w:t>
            </w:r>
          </w:p>
        </w:tc>
      </w:tr>
    </w:tbl>
    <w:p w14:paraId="2B291E08" w14:textId="77777777" w:rsidR="002A09E7" w:rsidRDefault="002A09E7" w:rsidP="002A09E7">
      <w:pPr>
        <w:pStyle w:val="AIAAgreementBodyText"/>
      </w:pPr>
    </w:p>
    <w:p w14:paraId="6371F298" w14:textId="77777777" w:rsidR="002A09E7" w:rsidRDefault="007727EB" w:rsidP="002A09E7">
      <w:pPr>
        <w:pStyle w:val="AIASubheading"/>
      </w:pPr>
      <w:r>
        <w:t>§ 4.2</w:t>
      </w:r>
      <w:r w:rsidR="007E2F30">
        <w:t> </w:t>
      </w:r>
      <w:r>
        <w:t>Construction</w:t>
      </w:r>
      <w:r w:rsidR="007E2F30">
        <w:t> </w:t>
      </w:r>
      <w:r>
        <w:t>Contract</w:t>
      </w:r>
      <w:r w:rsidR="007E2F30">
        <w:t> </w:t>
      </w:r>
      <w:r>
        <w:t>Administration</w:t>
      </w:r>
      <w:r w:rsidR="007E2F30">
        <w:t> </w:t>
      </w:r>
      <w:r>
        <w:t>Services</w:t>
      </w:r>
    </w:p>
    <w:p w14:paraId="25749B52" w14:textId="77777777" w:rsidR="002A09E7" w:rsidRPr="000F31F2" w:rsidRDefault="007727EB" w:rsidP="002A09E7">
      <w:pPr>
        <w:pStyle w:val="AIAAgreementBodyText"/>
      </w:pPr>
      <w:r w:rsidRPr="000F31F2">
        <w:t xml:space="preserve">The </w:t>
      </w:r>
      <w:r>
        <w:t>Program Manager</w:t>
      </w:r>
      <w:r w:rsidRPr="000F31F2">
        <w:t xml:space="preserve"> shall provide to the Owner only the services in </w:t>
      </w:r>
      <w:r>
        <w:t xml:space="preserve">this Section </w:t>
      </w:r>
      <w:r w:rsidRPr="000F31F2">
        <w:t>that are designated by a check or “X” in the box adjacent to the listed service.</w:t>
      </w:r>
      <w:r w:rsidR="0084676A">
        <w:t xml:space="preserve"> The Owner shall compensate the Program Manager for the Additional Services selected in this Section</w:t>
      </w:r>
      <w:r w:rsidR="007E2F30">
        <w:t> </w:t>
      </w:r>
      <w:r w:rsidR="0084676A">
        <w:t>4.2 as set forth in Section</w:t>
      </w:r>
      <w:r w:rsidR="007E2F30">
        <w:t> </w:t>
      </w:r>
      <w:r w:rsidR="0084676A">
        <w:t>10.3.</w:t>
      </w:r>
    </w:p>
    <w:p w14:paraId="05775410" w14:textId="77777777" w:rsidR="002A09E7" w:rsidRDefault="007727EB" w:rsidP="007E2F30">
      <w:pPr>
        <w:pStyle w:val="AIAItalics"/>
      </w:pPr>
      <w:r w:rsidRPr="00AD73BC">
        <w:t>(Designate the services the Program Manager shall provide by placing a check or “X” in the box adjacent to the listed service. If necessary, provide expanded or modified descriptions of the designated services in the section or in an exhi</w:t>
      </w:r>
      <w:r w:rsidR="007E2F30">
        <w:t>bit attached to this document.)</w:t>
      </w:r>
    </w:p>
    <w:p w14:paraId="4DE090ED" w14:textId="77777777" w:rsidR="00A079EB" w:rsidRPr="00AC2B21" w:rsidRDefault="00A079EB" w:rsidP="00AC2B21">
      <w:pPr>
        <w:pStyle w:val="AIAAgreementBodyText"/>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0170"/>
      </w:tblGrid>
      <w:tr w:rsidR="00266890" w14:paraId="52406C97" w14:textId="77777777" w:rsidTr="0046231E">
        <w:tc>
          <w:tcPr>
            <w:tcW w:w="540" w:type="dxa"/>
            <w:tcBorders>
              <w:top w:val="single" w:sz="4" w:space="0" w:color="auto"/>
              <w:bottom w:val="single" w:sz="4" w:space="0" w:color="auto"/>
              <w:right w:val="single" w:sz="4" w:space="0" w:color="auto"/>
            </w:tcBorders>
          </w:tcPr>
          <w:p w14:paraId="3B24A6E5" w14:textId="77777777" w:rsidR="002A09E7" w:rsidRDefault="007727EB" w:rsidP="009F2DBE">
            <w:pPr>
              <w:pStyle w:val="AIAAgreementBodyText"/>
              <w:jc w:val="center"/>
            </w:pPr>
            <w:bookmarkStart w:id="49" w:name="bm_421Table"/>
            <w:r>
              <w:t xml:space="preserve">  </w:t>
            </w:r>
            <w:bookmarkEnd w:id="49"/>
          </w:p>
        </w:tc>
        <w:tc>
          <w:tcPr>
            <w:tcW w:w="10170" w:type="dxa"/>
            <w:tcBorders>
              <w:top w:val="single" w:sz="4" w:space="0" w:color="auto"/>
              <w:left w:val="single" w:sz="4" w:space="0" w:color="auto"/>
              <w:bottom w:val="single" w:sz="4" w:space="0" w:color="auto"/>
            </w:tcBorders>
          </w:tcPr>
          <w:p w14:paraId="08236E05" w14:textId="2CC3A04E" w:rsidR="002A09E7" w:rsidRPr="00874CE1" w:rsidRDefault="007727EB" w:rsidP="007E2F30">
            <w:pPr>
              <w:pStyle w:val="AIAAgreementBodyText"/>
              <w:rPr>
                <w:rStyle w:val="AIAParagraphNumber"/>
              </w:rPr>
            </w:pPr>
            <w:r w:rsidRPr="00874CE1">
              <w:rPr>
                <w:rStyle w:val="AIAParagraphNumber"/>
              </w:rPr>
              <w:t>§</w:t>
            </w:r>
            <w:r w:rsidR="007E2F30">
              <w:rPr>
                <w:rStyle w:val="AIAParagraphNumber"/>
              </w:rPr>
              <w:t> </w:t>
            </w:r>
            <w:r>
              <w:rPr>
                <w:rStyle w:val="AIAParagraphNumber"/>
              </w:rPr>
              <w:t>4.2</w:t>
            </w:r>
            <w:r w:rsidR="002009AE">
              <w:rPr>
                <w:rStyle w:val="AIAParagraphNumber"/>
              </w:rPr>
              <w:t>.</w:t>
            </w:r>
            <w:r w:rsidR="006026F7">
              <w:rPr>
                <w:rStyle w:val="AIAParagraphNumber"/>
              </w:rPr>
              <w:t>1</w:t>
            </w:r>
            <w:r>
              <w:rPr>
                <w:rStyle w:val="AIAParagraphNumber"/>
              </w:rPr>
              <w:t xml:space="preserve"> </w:t>
            </w:r>
            <w:r>
              <w:t>The Program Manager shall provide a staffing plan to include one or more representatives who shall be in attendance at the Project site whenever the Work is being performed.</w:t>
            </w:r>
            <w:r w:rsidR="00662C0A">
              <w:t xml:space="preserve"> The Program Manager shall determine in general that the Work of the Contractor is being performed in accordance with the requirements of the Contract Documents and notify the Owner and </w:t>
            </w:r>
            <w:r w:rsidR="00EA29F1">
              <w:t xml:space="preserve">Design Agent </w:t>
            </w:r>
            <w:r w:rsidR="00662C0A">
              <w:t>in writing of observed defects and deficiencies in the Work</w:t>
            </w:r>
            <w:r w:rsidR="00954D1F">
              <w:t>.</w:t>
            </w:r>
          </w:p>
        </w:tc>
      </w:tr>
      <w:tr w:rsidR="00266890" w14:paraId="21A0AAFD" w14:textId="77777777" w:rsidTr="0046231E">
        <w:tc>
          <w:tcPr>
            <w:tcW w:w="540" w:type="dxa"/>
            <w:tcBorders>
              <w:top w:val="single" w:sz="4" w:space="0" w:color="auto"/>
              <w:bottom w:val="single" w:sz="4" w:space="0" w:color="auto"/>
              <w:right w:val="single" w:sz="4" w:space="0" w:color="auto"/>
            </w:tcBorders>
          </w:tcPr>
          <w:p w14:paraId="0C92AE3B"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7232CAF2" w14:textId="67E9884E" w:rsidR="002A09E7" w:rsidRDefault="007727EB" w:rsidP="00A079EB">
            <w:pPr>
              <w:pStyle w:val="AIAAgreementBodyText"/>
            </w:pPr>
            <w:r>
              <w:rPr>
                <w:rStyle w:val="AIAParagraphNumber"/>
              </w:rPr>
              <w:t>§ 4.2.</w:t>
            </w:r>
            <w:r w:rsidR="006026F7">
              <w:rPr>
                <w:rStyle w:val="AIAParagraphNumber"/>
              </w:rPr>
              <w:t xml:space="preserve">2 </w:t>
            </w:r>
            <w:r w:rsidRPr="009C62DE">
              <w:t xml:space="preserve">The </w:t>
            </w:r>
            <w:r>
              <w:t>Program Manager</w:t>
            </w:r>
            <w:r w:rsidRPr="009C62DE">
              <w:t xml:space="preserve"> shall </w:t>
            </w:r>
            <w:r>
              <w:t>review information regarding tests and inspections provided by the Contractor</w:t>
            </w:r>
            <w:r w:rsidR="001C0ABE">
              <w:t xml:space="preserve">, and provide written comments to the Owner, for consideration by the Owner and </w:t>
            </w:r>
            <w:r w:rsidR="00EA29F1">
              <w:t>Design Agent</w:t>
            </w:r>
            <w:r w:rsidR="001C0ABE">
              <w:t>, regarding any questions or concerns the Program Manager has with the information provided by the Contractor</w:t>
            </w:r>
            <w:r>
              <w:t>.</w:t>
            </w:r>
          </w:p>
        </w:tc>
      </w:tr>
      <w:tr w:rsidR="00266890" w14:paraId="2932475E" w14:textId="77777777" w:rsidTr="0046231E">
        <w:tc>
          <w:tcPr>
            <w:tcW w:w="540" w:type="dxa"/>
            <w:tcBorders>
              <w:top w:val="single" w:sz="4" w:space="0" w:color="auto"/>
              <w:bottom w:val="single" w:sz="4" w:space="0" w:color="auto"/>
              <w:right w:val="single" w:sz="4" w:space="0" w:color="auto"/>
            </w:tcBorders>
          </w:tcPr>
          <w:p w14:paraId="2BCC762A"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5DDE0352" w14:textId="132E6CA1" w:rsidR="002A09E7" w:rsidRDefault="007727EB" w:rsidP="0046231E">
            <w:pPr>
              <w:pStyle w:val="AIAAgreementBodyText"/>
            </w:pPr>
            <w:r>
              <w:rPr>
                <w:rStyle w:val="AIAParagraphNumber"/>
              </w:rPr>
              <w:t>§ 4.2.</w:t>
            </w:r>
            <w:r w:rsidR="006026F7">
              <w:rPr>
                <w:rStyle w:val="AIAParagraphNumber"/>
              </w:rPr>
              <w:t>3</w:t>
            </w:r>
            <w:r w:rsidR="00662C0A">
              <w:t xml:space="preserve"> If the Program Manager reasonably believes the </w:t>
            </w:r>
            <w:r w:rsidR="00EA29F1">
              <w:t>Design Agent</w:t>
            </w:r>
            <w:r w:rsidR="00662C0A">
              <w:t xml:space="preserve"> should reject Work or require additional inspection or testing of the Work, the Program Manager shall promptly recommend such actions to the Owner and </w:t>
            </w:r>
            <w:r w:rsidR="00EA29F1">
              <w:t>Design Agent</w:t>
            </w:r>
            <w:r w:rsidR="00EA29F1" w:rsidDel="00EA29F1">
              <w:t xml:space="preserve"> </w:t>
            </w:r>
            <w:r w:rsidR="00662C0A">
              <w:t xml:space="preserve">in writing. </w:t>
            </w:r>
            <w:r w:rsidRPr="009C62DE">
              <w:t xml:space="preserve">The </w:t>
            </w:r>
            <w:r>
              <w:t>Program Manager</w:t>
            </w:r>
            <w:r w:rsidRPr="009C62DE">
              <w:t xml:space="preserve"> shall </w:t>
            </w:r>
            <w:r w:rsidR="00D83228">
              <w:t xml:space="preserve">also </w:t>
            </w:r>
            <w:r w:rsidRPr="009C62DE">
              <w:t>recommend</w:t>
            </w:r>
            <w:r w:rsidR="003C7A23" w:rsidRPr="009C62DE">
              <w:t xml:space="preserve"> to the Owner</w:t>
            </w:r>
            <w:r w:rsidR="007705D5">
              <w:t>,</w:t>
            </w:r>
            <w:r w:rsidRPr="009C62DE">
              <w:t xml:space="preserve"> </w:t>
            </w:r>
            <w:r w:rsidR="007705D5">
              <w:t xml:space="preserve">in writing, </w:t>
            </w:r>
            <w:r w:rsidRPr="009C62DE">
              <w:t xml:space="preserve">courses of action </w:t>
            </w:r>
            <w:r>
              <w:t>when requirements of a c</w:t>
            </w:r>
            <w:r w:rsidRPr="009C62DE">
              <w:t>ontract are not being fulfilled.</w:t>
            </w:r>
            <w:r w:rsidR="00D83228">
              <w:t xml:space="preserve"> The Program Manager shall include all recommendations </w:t>
            </w:r>
            <w:r w:rsidR="003111B2">
              <w:t xml:space="preserve">required by </w:t>
            </w:r>
            <w:r w:rsidR="00D83228">
              <w:t>this Section 4.2.</w:t>
            </w:r>
            <w:r w:rsidR="00954D1F">
              <w:t>3</w:t>
            </w:r>
            <w:r w:rsidR="0046231E">
              <w:t xml:space="preserve"> in its Project Reports.</w:t>
            </w:r>
          </w:p>
        </w:tc>
      </w:tr>
      <w:tr w:rsidR="00266890" w14:paraId="71566B36" w14:textId="77777777" w:rsidTr="0046231E">
        <w:tc>
          <w:tcPr>
            <w:tcW w:w="540" w:type="dxa"/>
            <w:tcBorders>
              <w:top w:val="single" w:sz="4" w:space="0" w:color="auto"/>
              <w:bottom w:val="single" w:sz="4" w:space="0" w:color="auto"/>
              <w:right w:val="single" w:sz="4" w:space="0" w:color="auto"/>
            </w:tcBorders>
          </w:tcPr>
          <w:p w14:paraId="08E8AE2E"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616EC3B2" w14:textId="770A1AD3" w:rsidR="002A09E7" w:rsidRPr="00E93578" w:rsidRDefault="007727EB" w:rsidP="007E2F30">
            <w:pPr>
              <w:pStyle w:val="AIAAgreementBodyText"/>
              <w:rPr>
                <w:rStyle w:val="AIAParagraphNumber"/>
                <w:rFonts w:ascii="Times New Roman" w:hAnsi="Times New Roman"/>
                <w:b w:val="0"/>
              </w:rPr>
            </w:pPr>
            <w:r w:rsidRPr="00874CE1">
              <w:rPr>
                <w:rStyle w:val="AIAParagraphNumber"/>
              </w:rPr>
              <w:t>§</w:t>
            </w:r>
            <w:r w:rsidR="007E2F30">
              <w:rPr>
                <w:rStyle w:val="AIAParagraphNumber"/>
              </w:rPr>
              <w:t> </w:t>
            </w:r>
            <w:r>
              <w:rPr>
                <w:rStyle w:val="AIAParagraphNumber"/>
              </w:rPr>
              <w:t>4.2.</w:t>
            </w:r>
            <w:r w:rsidR="006026F7">
              <w:rPr>
                <w:rStyle w:val="AIAParagraphNumber"/>
              </w:rPr>
              <w:t xml:space="preserve">4 </w:t>
            </w:r>
            <w:r>
              <w:t xml:space="preserve">The Program Manager shall </w:t>
            </w:r>
            <w:r w:rsidR="00A23B15">
              <w:t xml:space="preserve">review the </w:t>
            </w:r>
            <w:r w:rsidR="00303F9F">
              <w:t>Contractor’s Applications</w:t>
            </w:r>
            <w:r w:rsidR="00A23B15">
              <w:t xml:space="preserve"> for Payment and provide written recommendations, if any, to the Owner</w:t>
            </w:r>
            <w:r w:rsidR="00BC4BEB">
              <w:t xml:space="preserve"> and </w:t>
            </w:r>
            <w:r w:rsidR="00EA29F1">
              <w:t>Design Agent</w:t>
            </w:r>
            <w:r w:rsidR="00A23B15">
              <w:t>.</w:t>
            </w:r>
          </w:p>
        </w:tc>
      </w:tr>
      <w:tr w:rsidR="00266890" w14:paraId="7ECD0C18" w14:textId="77777777" w:rsidTr="0046231E">
        <w:tc>
          <w:tcPr>
            <w:tcW w:w="540" w:type="dxa"/>
            <w:tcBorders>
              <w:top w:val="single" w:sz="4" w:space="0" w:color="auto"/>
              <w:bottom w:val="single" w:sz="4" w:space="0" w:color="auto"/>
              <w:right w:val="single" w:sz="4" w:space="0" w:color="auto"/>
            </w:tcBorders>
          </w:tcPr>
          <w:p w14:paraId="1B5BF7DF"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3240E63A" w14:textId="20A9D0B3" w:rsidR="002A09E7" w:rsidRPr="00836F8D" w:rsidRDefault="007727EB" w:rsidP="007E2F30">
            <w:pPr>
              <w:rPr>
                <w:rStyle w:val="AIAParagraphNumber"/>
                <w:rFonts w:ascii="Times New Roman" w:hAnsi="Times New Roman"/>
                <w:b w:val="0"/>
              </w:rPr>
            </w:pPr>
            <w:r w:rsidRPr="00874CE1">
              <w:rPr>
                <w:rStyle w:val="AIAParagraphNumber"/>
              </w:rPr>
              <w:t>§</w:t>
            </w:r>
            <w:r w:rsidR="007E2F30">
              <w:rPr>
                <w:rStyle w:val="AIAParagraphNumber"/>
              </w:rPr>
              <w:t> </w:t>
            </w:r>
            <w:r>
              <w:rPr>
                <w:rStyle w:val="AIAParagraphNumber"/>
              </w:rPr>
              <w:t>4.2.</w:t>
            </w:r>
            <w:r w:rsidR="006026F7">
              <w:rPr>
                <w:rStyle w:val="AIAParagraphNumber"/>
              </w:rPr>
              <w:t xml:space="preserve">5 </w:t>
            </w:r>
            <w:r w:rsidRPr="001C15EB">
              <w:t xml:space="preserve">If requested by the </w:t>
            </w:r>
            <w:r w:rsidR="00EA29F1">
              <w:t>Design Agent</w:t>
            </w:r>
            <w:r w:rsidR="00EA29F1" w:rsidRPr="001C15EB" w:rsidDel="00EA29F1">
              <w:t xml:space="preserve"> </w:t>
            </w:r>
            <w:r w:rsidR="00C74186">
              <w:t>and Owner</w:t>
            </w:r>
            <w:r w:rsidRPr="001C15EB">
              <w:t xml:space="preserve">, the </w:t>
            </w:r>
            <w:r>
              <w:t>Program Manager</w:t>
            </w:r>
            <w:r w:rsidRPr="001C15EB">
              <w:t xml:space="preserve"> </w:t>
            </w:r>
            <w:r w:rsidR="00836F8D">
              <w:t xml:space="preserve">shall evaluate Contractor requests for information regarding the Contract Documents and provide written recommendations to the Owner and </w:t>
            </w:r>
            <w:r w:rsidR="00EA29F1">
              <w:t>Design Agent</w:t>
            </w:r>
            <w:r w:rsidR="00836F8D">
              <w:t xml:space="preserve">. </w:t>
            </w:r>
          </w:p>
        </w:tc>
      </w:tr>
      <w:tr w:rsidR="00266890" w14:paraId="4BB90D59" w14:textId="77777777" w:rsidTr="0046231E">
        <w:tc>
          <w:tcPr>
            <w:tcW w:w="540" w:type="dxa"/>
            <w:tcBorders>
              <w:top w:val="single" w:sz="4" w:space="0" w:color="auto"/>
              <w:bottom w:val="single" w:sz="4" w:space="0" w:color="auto"/>
              <w:right w:val="single" w:sz="4" w:space="0" w:color="auto"/>
            </w:tcBorders>
          </w:tcPr>
          <w:p w14:paraId="1B55EA6F"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4A0F6596" w14:textId="16108AD5" w:rsidR="002A09E7" w:rsidRPr="000C62E4" w:rsidRDefault="007727EB" w:rsidP="007E2F30">
            <w:pPr>
              <w:pStyle w:val="AIAAgreementBodyText"/>
              <w:rPr>
                <w:rStyle w:val="AIAParagraphNumber"/>
                <w:rFonts w:ascii="Times New Roman" w:hAnsi="Times New Roman"/>
                <w:b w:val="0"/>
              </w:rPr>
            </w:pPr>
            <w:r w:rsidRPr="00874CE1">
              <w:rPr>
                <w:rStyle w:val="AIAParagraphNumber"/>
              </w:rPr>
              <w:t>§</w:t>
            </w:r>
            <w:r w:rsidR="007E2F30">
              <w:rPr>
                <w:rStyle w:val="AIAParagraphNumber"/>
              </w:rPr>
              <w:t> </w:t>
            </w:r>
            <w:r>
              <w:rPr>
                <w:rStyle w:val="AIAParagraphNumber"/>
              </w:rPr>
              <w:t>4.2.</w:t>
            </w:r>
            <w:r w:rsidR="002009AE">
              <w:rPr>
                <w:rStyle w:val="AIAParagraphNumber"/>
              </w:rPr>
              <w:t xml:space="preserve">6 </w:t>
            </w:r>
            <w:r w:rsidR="002009AE">
              <w:t>When requested by the Owner, t</w:t>
            </w:r>
            <w:r w:rsidR="002009AE" w:rsidRPr="009C62DE">
              <w:t xml:space="preserve">he </w:t>
            </w:r>
            <w:r w:rsidR="002009AE">
              <w:t>Program Manager</w:t>
            </w:r>
            <w:r w:rsidR="002009AE" w:rsidRPr="009C62DE">
              <w:t xml:space="preserve"> shall review requests for changes, assis</w:t>
            </w:r>
            <w:r w:rsidR="002009AE">
              <w:t xml:space="preserve">t the Owner and </w:t>
            </w:r>
            <w:r w:rsidR="00EA29F1">
              <w:t>Design Agent</w:t>
            </w:r>
            <w:r w:rsidR="00EA29F1" w:rsidDel="00EA29F1">
              <w:t xml:space="preserve"> </w:t>
            </w:r>
            <w:r w:rsidR="002009AE" w:rsidRPr="009C62DE">
              <w:t xml:space="preserve">in </w:t>
            </w:r>
            <w:r w:rsidR="002009AE">
              <w:t xml:space="preserve">evaluating and </w:t>
            </w:r>
            <w:r w:rsidR="002009AE" w:rsidRPr="009C62DE">
              <w:t xml:space="preserve">negotiating Contractors’ proposals, </w:t>
            </w:r>
            <w:r w:rsidR="00954D1F">
              <w:t xml:space="preserve">and </w:t>
            </w:r>
            <w:r w:rsidR="002009AE" w:rsidRPr="009C62DE">
              <w:t xml:space="preserve">submit </w:t>
            </w:r>
            <w:r w:rsidR="002009AE">
              <w:t xml:space="preserve">written </w:t>
            </w:r>
            <w:r w:rsidR="002009AE" w:rsidRPr="009C62DE">
              <w:t xml:space="preserve">recommendations to the </w:t>
            </w:r>
            <w:r w:rsidR="00EA29F1">
              <w:t>Design Agent</w:t>
            </w:r>
            <w:r w:rsidR="00EA29F1" w:rsidRPr="009C62DE">
              <w:t xml:space="preserve"> </w:t>
            </w:r>
            <w:r w:rsidR="002009AE" w:rsidRPr="009C62DE">
              <w:t>and Owner</w:t>
            </w:r>
            <w:r w:rsidR="002009AE">
              <w:t>. Upon request by the Owner, the Program Manager will</w:t>
            </w:r>
            <w:r w:rsidR="002009AE" w:rsidRPr="009C62DE">
              <w:t xml:space="preserve"> </w:t>
            </w:r>
            <w:r w:rsidR="002009AE">
              <w:t xml:space="preserve">review </w:t>
            </w:r>
            <w:r w:rsidR="002009AE" w:rsidRPr="009C62DE">
              <w:t>Change Orders and Construction Change Directives</w:t>
            </w:r>
            <w:r w:rsidR="002009AE">
              <w:t xml:space="preserve"> prepared by the </w:t>
            </w:r>
            <w:r w:rsidR="00EA29F1">
              <w:t>Design Agent</w:t>
            </w:r>
            <w:r w:rsidR="00EA29F1" w:rsidDel="00EA29F1">
              <w:t xml:space="preserve"> </w:t>
            </w:r>
            <w:r w:rsidR="002009AE">
              <w:t>and provide written comments regarding any questions or concerns the Program Manager has regarding the Change Orders or Construction Change Directives.</w:t>
            </w:r>
          </w:p>
        </w:tc>
      </w:tr>
      <w:tr w:rsidR="00266890" w14:paraId="1EE943F5" w14:textId="77777777" w:rsidTr="0046231E">
        <w:tc>
          <w:tcPr>
            <w:tcW w:w="540" w:type="dxa"/>
            <w:tcBorders>
              <w:top w:val="single" w:sz="4" w:space="0" w:color="auto"/>
              <w:bottom w:val="single" w:sz="4" w:space="0" w:color="auto"/>
              <w:right w:val="single" w:sz="4" w:space="0" w:color="auto"/>
            </w:tcBorders>
          </w:tcPr>
          <w:p w14:paraId="1541F1B7"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1DE2BFEA" w14:textId="77777777" w:rsidR="002A09E7" w:rsidRPr="000C62E4" w:rsidRDefault="007727EB" w:rsidP="007E2F30">
            <w:pPr>
              <w:pStyle w:val="AIAAgreementBodyText"/>
              <w:rPr>
                <w:rStyle w:val="AIAParagraphNumber"/>
                <w:rFonts w:ascii="Times New Roman" w:hAnsi="Times New Roman"/>
                <w:b w:val="0"/>
              </w:rPr>
            </w:pPr>
            <w:r w:rsidRPr="00874CE1">
              <w:rPr>
                <w:rStyle w:val="AIAParagraphNumber"/>
              </w:rPr>
              <w:t>§</w:t>
            </w:r>
            <w:r w:rsidR="007E2F30">
              <w:rPr>
                <w:rStyle w:val="AIAParagraphNumber"/>
              </w:rPr>
              <w:t> </w:t>
            </w:r>
            <w:r>
              <w:rPr>
                <w:rStyle w:val="AIAParagraphNumber"/>
              </w:rPr>
              <w:t>4.2.</w:t>
            </w:r>
            <w:r w:rsidR="006026F7">
              <w:rPr>
                <w:rStyle w:val="AIAParagraphNumber"/>
              </w:rPr>
              <w:t xml:space="preserve">7 </w:t>
            </w:r>
            <w:r w:rsidRPr="009C62DE">
              <w:t xml:space="preserve">The </w:t>
            </w:r>
            <w:r>
              <w:t>Program Manager</w:t>
            </w:r>
            <w:r w:rsidRPr="009C62DE">
              <w:t xml:space="preserve"> shall </w:t>
            </w:r>
            <w:r>
              <w:t xml:space="preserve">review the Contractor’s </w:t>
            </w:r>
            <w:r w:rsidRPr="009C62DE">
              <w:t>daily log</w:t>
            </w:r>
            <w:r>
              <w:t>s and</w:t>
            </w:r>
            <w:r w:rsidRPr="009C62DE">
              <w:t xml:space="preserve"> other similar relevant data as the Owner may require</w:t>
            </w:r>
            <w:r w:rsidR="00273588">
              <w:t>, and provide written comments to the Owner regarding any questions or concerns the Program Man</w:t>
            </w:r>
            <w:r w:rsidR="006D7CFC">
              <w:t>a</w:t>
            </w:r>
            <w:r w:rsidR="00273588">
              <w:t>ger has regarding the daily logs or other data</w:t>
            </w:r>
            <w:r w:rsidRPr="009C62DE">
              <w:t>.</w:t>
            </w:r>
          </w:p>
        </w:tc>
      </w:tr>
      <w:tr w:rsidR="00266890" w14:paraId="580EEE26" w14:textId="77777777" w:rsidTr="0046231E">
        <w:tc>
          <w:tcPr>
            <w:tcW w:w="540" w:type="dxa"/>
            <w:tcBorders>
              <w:top w:val="single" w:sz="4" w:space="0" w:color="auto"/>
              <w:bottom w:val="single" w:sz="4" w:space="0" w:color="auto"/>
              <w:right w:val="single" w:sz="4" w:space="0" w:color="auto"/>
            </w:tcBorders>
          </w:tcPr>
          <w:p w14:paraId="75E0E092"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4F1447AF" w14:textId="1ABACBF4" w:rsidR="002A09E7" w:rsidRPr="001D273A" w:rsidRDefault="007727EB" w:rsidP="00A92E38">
            <w:pPr>
              <w:pStyle w:val="AIAAgreementBodyText"/>
              <w:rPr>
                <w:rStyle w:val="AIAParagraphNumber"/>
                <w:rFonts w:ascii="Times New Roman" w:hAnsi="Times New Roman"/>
                <w:b w:val="0"/>
              </w:rPr>
            </w:pPr>
            <w:r w:rsidRPr="00874CE1">
              <w:rPr>
                <w:rStyle w:val="AIAParagraphNumber"/>
              </w:rPr>
              <w:t>§</w:t>
            </w:r>
            <w:r w:rsidR="007E2F30">
              <w:rPr>
                <w:rStyle w:val="AIAParagraphNumber"/>
              </w:rPr>
              <w:t> </w:t>
            </w:r>
            <w:r>
              <w:rPr>
                <w:rStyle w:val="AIAParagraphNumber"/>
              </w:rPr>
              <w:t>4</w:t>
            </w:r>
            <w:r w:rsidRPr="006D4A66">
              <w:rPr>
                <w:rStyle w:val="AIAParagraphNumber"/>
              </w:rPr>
              <w:t>.</w:t>
            </w:r>
            <w:r>
              <w:rPr>
                <w:rStyle w:val="AIAParagraphNumber"/>
              </w:rPr>
              <w:t>2.</w:t>
            </w:r>
            <w:r w:rsidR="006026F7">
              <w:rPr>
                <w:rStyle w:val="AIAParagraphNumber"/>
              </w:rPr>
              <w:t>8</w:t>
            </w:r>
            <w:r>
              <w:rPr>
                <w:rStyle w:val="AIAParagraphNumber"/>
              </w:rPr>
              <w:t xml:space="preserve"> </w:t>
            </w:r>
            <w:r w:rsidRPr="00AC2B21">
              <w:t>The Pr</w:t>
            </w:r>
            <w:r w:rsidRPr="00487AF9">
              <w:t>ogram Manager</w:t>
            </w:r>
            <w:r w:rsidR="009A4ED5">
              <w:t xml:space="preserve"> shall evaluate</w:t>
            </w:r>
            <w:r>
              <w:t xml:space="preserve"> whether the Work, </w:t>
            </w:r>
            <w:r w:rsidRPr="009C62DE">
              <w:t xml:space="preserve">or </w:t>
            </w:r>
            <w:r>
              <w:t xml:space="preserve">a </w:t>
            </w:r>
            <w:r w:rsidRPr="009C62DE">
              <w:t>designated portion thereof</w:t>
            </w:r>
            <w:r>
              <w:t>,</w:t>
            </w:r>
            <w:r w:rsidRPr="009C62DE">
              <w:t xml:space="preserve"> is substantially complete</w:t>
            </w:r>
            <w:r w:rsidR="009A4ED5">
              <w:t xml:space="preserve"> and provide its written recommendations to the Owner and </w:t>
            </w:r>
            <w:r w:rsidR="00EA29F1">
              <w:t>Design Agent</w:t>
            </w:r>
            <w:r w:rsidR="009A4ED5">
              <w:t xml:space="preserve">. </w:t>
            </w:r>
            <w:r w:rsidRPr="00754789">
              <w:t xml:space="preserve">Upon the Contractor’s completion of the Work, the Program Manager </w:t>
            </w:r>
            <w:r w:rsidR="009A4ED5">
              <w:t xml:space="preserve">shall inspect the Work and provide written recommendations to the Owner and </w:t>
            </w:r>
            <w:r w:rsidR="00EA29F1">
              <w:t>Design Agent</w:t>
            </w:r>
            <w:r w:rsidR="009A4ED5">
              <w:t>.</w:t>
            </w:r>
          </w:p>
        </w:tc>
      </w:tr>
      <w:tr w:rsidR="00266890" w14:paraId="2A322E41" w14:textId="77777777" w:rsidTr="0046231E">
        <w:tc>
          <w:tcPr>
            <w:tcW w:w="540" w:type="dxa"/>
            <w:tcBorders>
              <w:top w:val="single" w:sz="4" w:space="0" w:color="auto"/>
              <w:bottom w:val="single" w:sz="4" w:space="0" w:color="auto"/>
              <w:right w:val="single" w:sz="4" w:space="0" w:color="auto"/>
            </w:tcBorders>
          </w:tcPr>
          <w:p w14:paraId="4FD2FF05"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6C8E4D23" w14:textId="0B2F1C25" w:rsidR="002A09E7" w:rsidRPr="00874CE1" w:rsidRDefault="007727EB" w:rsidP="007E2F30">
            <w:pPr>
              <w:pStyle w:val="AIAAgreementBodyText"/>
              <w:rPr>
                <w:rStyle w:val="AIAParagraphNumber"/>
              </w:rPr>
            </w:pPr>
            <w:r w:rsidRPr="00874CE1">
              <w:rPr>
                <w:rStyle w:val="AIAParagraphNumber"/>
              </w:rPr>
              <w:t>§</w:t>
            </w:r>
            <w:r w:rsidR="007E2F30">
              <w:rPr>
                <w:rStyle w:val="AIAParagraphNumber"/>
              </w:rPr>
              <w:t> </w:t>
            </w:r>
            <w:r>
              <w:rPr>
                <w:rStyle w:val="AIAParagraphNumber"/>
              </w:rPr>
              <w:t>4</w:t>
            </w:r>
            <w:r w:rsidRPr="006D4A66">
              <w:rPr>
                <w:rStyle w:val="AIAParagraphNumber"/>
              </w:rPr>
              <w:t>.</w:t>
            </w:r>
            <w:r>
              <w:rPr>
                <w:rStyle w:val="AIAParagraphNumber"/>
              </w:rPr>
              <w:t>2.</w:t>
            </w:r>
            <w:r w:rsidR="006026F7">
              <w:rPr>
                <w:rStyle w:val="AIAParagraphNumber"/>
              </w:rPr>
              <w:t>9</w:t>
            </w:r>
            <w:r>
              <w:rPr>
                <w:rStyle w:val="AIAParagraphNumber"/>
              </w:rPr>
              <w:t xml:space="preserve"> </w:t>
            </w:r>
            <w:r w:rsidRPr="009C62DE">
              <w:t xml:space="preserve">With the </w:t>
            </w:r>
            <w:r w:rsidR="00EA29F1">
              <w:t>Design Agent</w:t>
            </w:r>
            <w:r w:rsidR="00EA29F1" w:rsidRPr="009C62DE">
              <w:t xml:space="preserve"> </w:t>
            </w:r>
            <w:r w:rsidRPr="009C62DE">
              <w:t xml:space="preserve">and the Owner’s maintenance personnel, the </w:t>
            </w:r>
            <w:r>
              <w:t>Program Manager</w:t>
            </w:r>
            <w:r w:rsidRPr="009C62DE">
              <w:t xml:space="preserve"> shall observe the Contractor’s final testing and start-up of utilities, operational systems and equipment</w:t>
            </w:r>
            <w:r>
              <w:t>,</w:t>
            </w:r>
            <w:r w:rsidRPr="009C62DE">
              <w:t xml:space="preserve"> and observe any commissioning as the Contract Documents may require.</w:t>
            </w:r>
          </w:p>
        </w:tc>
      </w:tr>
      <w:tr w:rsidR="00266890" w14:paraId="32A154D1" w14:textId="77777777" w:rsidTr="0046231E">
        <w:tc>
          <w:tcPr>
            <w:tcW w:w="540" w:type="dxa"/>
            <w:tcBorders>
              <w:top w:val="single" w:sz="4" w:space="0" w:color="auto"/>
              <w:bottom w:val="single" w:sz="4" w:space="0" w:color="auto"/>
              <w:right w:val="single" w:sz="4" w:space="0" w:color="auto"/>
            </w:tcBorders>
          </w:tcPr>
          <w:p w14:paraId="622534E0"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486A573B" w14:textId="77777777" w:rsidR="002A09E7" w:rsidRPr="00874CE1" w:rsidRDefault="007727EB" w:rsidP="00A079EB">
            <w:pPr>
              <w:pStyle w:val="AIAAgreementBodyText"/>
              <w:rPr>
                <w:rStyle w:val="AIAParagraphNumber"/>
              </w:rPr>
            </w:pPr>
            <w:r>
              <w:rPr>
                <w:rStyle w:val="AIAParagraphNumber"/>
              </w:rPr>
              <w:t>§ 4</w:t>
            </w:r>
            <w:r w:rsidRPr="006D4A66">
              <w:rPr>
                <w:rStyle w:val="AIAParagraphNumber"/>
              </w:rPr>
              <w:t>.</w:t>
            </w:r>
            <w:r>
              <w:rPr>
                <w:rStyle w:val="AIAParagraphNumber"/>
              </w:rPr>
              <w:t>2.1</w:t>
            </w:r>
            <w:r w:rsidR="006026F7">
              <w:rPr>
                <w:rStyle w:val="AIAParagraphNumber"/>
              </w:rPr>
              <w:t>0</w:t>
            </w:r>
            <w:r>
              <w:rPr>
                <w:rStyle w:val="AIAParagraphNumber"/>
              </w:rPr>
              <w:t xml:space="preserve"> </w:t>
            </w:r>
            <w:r w:rsidRPr="00DC7B66">
              <w:t xml:space="preserve">The </w:t>
            </w:r>
            <w:r>
              <w:t>Program Manager</w:t>
            </w:r>
            <w:r w:rsidRPr="00DC7B66">
              <w:t xml:space="preserve"> shall assist the Owner in establishing a procedure for tracking </w:t>
            </w:r>
            <w:r>
              <w:t>and submission of records,</w:t>
            </w:r>
            <w:r w:rsidRPr="00DC7B66">
              <w:t xml:space="preserve"> warranties, guarantees,</w:t>
            </w:r>
            <w:r>
              <w:t xml:space="preserve"> and documents pertaining to</w:t>
            </w:r>
            <w:r w:rsidRPr="00DC7B66">
              <w:t xml:space="preserve"> systems verification and </w:t>
            </w:r>
            <w:r>
              <w:t xml:space="preserve">Project </w:t>
            </w:r>
            <w:r w:rsidRPr="00DC7B66">
              <w:t>close-out</w:t>
            </w:r>
            <w:r>
              <w:t>. The Program Manager shall deliver to the Owner all keys, manuals, record drawings, and maintenance stocks it receives from the Contractor.</w:t>
            </w:r>
          </w:p>
        </w:tc>
      </w:tr>
      <w:tr w:rsidR="00266890" w14:paraId="74982028" w14:textId="77777777" w:rsidTr="0046231E">
        <w:tc>
          <w:tcPr>
            <w:tcW w:w="540" w:type="dxa"/>
            <w:tcBorders>
              <w:top w:val="single" w:sz="4" w:space="0" w:color="auto"/>
              <w:bottom w:val="single" w:sz="4" w:space="0" w:color="auto"/>
              <w:right w:val="single" w:sz="4" w:space="0" w:color="auto"/>
            </w:tcBorders>
          </w:tcPr>
          <w:p w14:paraId="723F9C5B"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0D5E4560" w14:textId="29577C61" w:rsidR="002A09E7" w:rsidRDefault="007727EB" w:rsidP="007E2F30">
            <w:pPr>
              <w:pStyle w:val="AIAAgreementBodyText"/>
            </w:pPr>
            <w:r w:rsidRPr="00874CE1">
              <w:rPr>
                <w:rStyle w:val="AIAParagraphNumber"/>
              </w:rPr>
              <w:t>§</w:t>
            </w:r>
            <w:r w:rsidR="007E2F30">
              <w:rPr>
                <w:rStyle w:val="AIAParagraphNumber"/>
              </w:rPr>
              <w:t> </w:t>
            </w:r>
            <w:r>
              <w:rPr>
                <w:rStyle w:val="AIAParagraphNumber"/>
              </w:rPr>
              <w:t>4</w:t>
            </w:r>
            <w:r w:rsidRPr="006D4A66">
              <w:rPr>
                <w:rStyle w:val="AIAParagraphNumber"/>
              </w:rPr>
              <w:t>.</w:t>
            </w:r>
            <w:r>
              <w:rPr>
                <w:rStyle w:val="AIAParagraphNumber"/>
              </w:rPr>
              <w:t>2.1</w:t>
            </w:r>
            <w:r w:rsidR="006026F7">
              <w:rPr>
                <w:rStyle w:val="AIAParagraphNumber"/>
              </w:rPr>
              <w:t>1</w:t>
            </w:r>
            <w:r>
              <w:rPr>
                <w:rStyle w:val="AIAParagraphNumber"/>
              </w:rPr>
              <w:t xml:space="preserve"> </w:t>
            </w:r>
            <w:r>
              <w:t>The Program Manager</w:t>
            </w:r>
            <w:r w:rsidR="00BC4BEB">
              <w:t xml:space="preserve"> shall review the </w:t>
            </w:r>
            <w:r w:rsidR="00303F9F">
              <w:t>Contractor’s</w:t>
            </w:r>
            <w:r w:rsidR="00BC4BEB">
              <w:t xml:space="preserve"> final </w:t>
            </w:r>
            <w:r w:rsidR="00303F9F">
              <w:t>Application</w:t>
            </w:r>
            <w:r w:rsidR="00BC4BEB">
              <w:t xml:space="preserve"> for Payment and provide written recommendations, if any, to the Owner and </w:t>
            </w:r>
            <w:r w:rsidR="00EA29F1">
              <w:t>Design Agent</w:t>
            </w:r>
            <w:r w:rsidR="00BC4BEB">
              <w:t>.</w:t>
            </w:r>
          </w:p>
        </w:tc>
      </w:tr>
      <w:tr w:rsidR="00266890" w14:paraId="6679FCA2" w14:textId="77777777" w:rsidTr="0046231E">
        <w:tc>
          <w:tcPr>
            <w:tcW w:w="540" w:type="dxa"/>
            <w:tcBorders>
              <w:top w:val="single" w:sz="4" w:space="0" w:color="auto"/>
              <w:bottom w:val="single" w:sz="4" w:space="0" w:color="auto"/>
              <w:right w:val="single" w:sz="4" w:space="0" w:color="auto"/>
            </w:tcBorders>
          </w:tcPr>
          <w:p w14:paraId="0B1685C9" w14:textId="77777777" w:rsidR="002A09E7" w:rsidRDefault="002A09E7" w:rsidP="002A09E7">
            <w:pPr>
              <w:pStyle w:val="AIAAgreementBodyText"/>
              <w:jc w:val="center"/>
            </w:pPr>
          </w:p>
        </w:tc>
        <w:tc>
          <w:tcPr>
            <w:tcW w:w="10170" w:type="dxa"/>
            <w:tcBorders>
              <w:top w:val="single" w:sz="4" w:space="0" w:color="auto"/>
              <w:left w:val="single" w:sz="4" w:space="0" w:color="auto"/>
              <w:bottom w:val="single" w:sz="4" w:space="0" w:color="auto"/>
            </w:tcBorders>
          </w:tcPr>
          <w:p w14:paraId="7A172F2E" w14:textId="0FD25EEA" w:rsidR="002A09E7" w:rsidRPr="00874CE1" w:rsidRDefault="007727EB" w:rsidP="007E2F30">
            <w:pPr>
              <w:pStyle w:val="AIAAgreementBodyText"/>
              <w:rPr>
                <w:rStyle w:val="AIAParagraphNumber"/>
              </w:rPr>
            </w:pPr>
            <w:r w:rsidRPr="00874CE1">
              <w:rPr>
                <w:rStyle w:val="AIAParagraphNumber"/>
              </w:rPr>
              <w:t>§</w:t>
            </w:r>
            <w:r w:rsidR="007E2F30">
              <w:rPr>
                <w:rStyle w:val="AIAParagraphNumber"/>
              </w:rPr>
              <w:t> </w:t>
            </w:r>
            <w:r>
              <w:rPr>
                <w:rStyle w:val="AIAParagraphNumber"/>
              </w:rPr>
              <w:t>4</w:t>
            </w:r>
            <w:r w:rsidRPr="006D4A66">
              <w:rPr>
                <w:rStyle w:val="AIAParagraphNumber"/>
              </w:rPr>
              <w:t>.</w:t>
            </w:r>
            <w:r>
              <w:rPr>
                <w:rStyle w:val="AIAParagraphNumber"/>
              </w:rPr>
              <w:t>2.1</w:t>
            </w:r>
            <w:r w:rsidR="006026F7">
              <w:rPr>
                <w:rStyle w:val="AIAParagraphNumber"/>
              </w:rPr>
              <w:t>2</w:t>
            </w:r>
            <w:r>
              <w:rPr>
                <w:rStyle w:val="AIAParagraphNumber"/>
              </w:rPr>
              <w:t xml:space="preserve"> </w:t>
            </w:r>
            <w:r w:rsidRPr="009C62DE">
              <w:t xml:space="preserve">Upon request of the Owner, and prior to the expiration of one year from the date of Substantial Completion, the </w:t>
            </w:r>
            <w:r>
              <w:t>Program Manager</w:t>
            </w:r>
            <w:r w:rsidRPr="009C62DE">
              <w:t xml:space="preserve"> shall, without additional compensation, </w:t>
            </w:r>
            <w:r>
              <w:t xml:space="preserve">attend </w:t>
            </w:r>
            <w:r w:rsidRPr="009C62DE">
              <w:t>a meeting with the Owner</w:t>
            </w:r>
            <w:r>
              <w:t xml:space="preserve"> and </w:t>
            </w:r>
            <w:r w:rsidR="00EA29F1">
              <w:t>Design Agent</w:t>
            </w:r>
            <w:r w:rsidR="00EA29F1" w:rsidRPr="009C62DE">
              <w:t xml:space="preserve"> </w:t>
            </w:r>
            <w:r w:rsidRPr="009C62DE">
              <w:t>to review the faci</w:t>
            </w:r>
            <w:r>
              <w:t>lity operations and performance.</w:t>
            </w:r>
          </w:p>
        </w:tc>
      </w:tr>
    </w:tbl>
    <w:p w14:paraId="70DDB5AE" w14:textId="77777777" w:rsidR="00723192" w:rsidRDefault="00723192" w:rsidP="00BD4778">
      <w:pPr>
        <w:pStyle w:val="AIAAgreementBodyText"/>
        <w:rPr>
          <w:rStyle w:val="AIAParagraphNumber"/>
        </w:rPr>
      </w:pPr>
    </w:p>
    <w:p w14:paraId="048FC475" w14:textId="77777777" w:rsidR="00790175" w:rsidRPr="008A12BD" w:rsidRDefault="007727EB" w:rsidP="00BD4778">
      <w:pPr>
        <w:pStyle w:val="AIAAgreementBodyText"/>
      </w:pPr>
      <w:r>
        <w:rPr>
          <w:rStyle w:val="AIAParagraphNumber"/>
        </w:rPr>
        <w:t>§ </w:t>
      </w:r>
      <w:r w:rsidR="00DC7B66" w:rsidRPr="006D4A66">
        <w:rPr>
          <w:rStyle w:val="AIAParagraphNumber"/>
        </w:rPr>
        <w:t>4.</w:t>
      </w:r>
      <w:r w:rsidR="00723192">
        <w:rPr>
          <w:rStyle w:val="AIAParagraphNumber"/>
        </w:rPr>
        <w:t>3</w:t>
      </w:r>
      <w:r w:rsidR="00DC7B66" w:rsidRPr="00DC7B66">
        <w:t xml:space="preserve"> The Program Manager shall provide the listed Additional Services only if specifically designated in the table below as the Program Manager</w:t>
      </w:r>
      <w:r w:rsidR="00430A2B">
        <w:t>’</w:t>
      </w:r>
      <w:r w:rsidR="00DC7B66" w:rsidRPr="00DC7B66">
        <w:t xml:space="preserve">s responsibility, and the Owner shall compensate the Program Manager as provided in </w:t>
      </w:r>
      <w:r>
        <w:t>Section </w:t>
      </w:r>
      <w:r w:rsidR="00DC7B66" w:rsidRPr="00DC7B66">
        <w:t>10.</w:t>
      </w:r>
      <w:r w:rsidR="006179F5">
        <w:t>3</w:t>
      </w:r>
      <w:r w:rsidR="00DC7B66" w:rsidRPr="00DC7B66">
        <w:t>.</w:t>
      </w:r>
    </w:p>
    <w:p w14:paraId="1A7073E1" w14:textId="77777777" w:rsidR="00DA64A1" w:rsidRDefault="007727EB" w:rsidP="004E233D">
      <w:pPr>
        <w:pStyle w:val="AIAItalics"/>
      </w:pPr>
      <w:r w:rsidRPr="00DC7B66">
        <w:lastRenderedPageBreak/>
        <w:t xml:space="preserve">(Designate the Additional Services the Program Manager shall provide in the second column of the table below. In the third column indicate whether the service description is located in </w:t>
      </w:r>
      <w:r w:rsidR="004019A1">
        <w:t>Section </w:t>
      </w:r>
      <w:r w:rsidRPr="00DC7B66">
        <w:t>4.</w:t>
      </w:r>
      <w:r w:rsidR="00723192">
        <w:t>4</w:t>
      </w:r>
      <w:r w:rsidRPr="00DC7B66">
        <w:t xml:space="preserve"> or in an attached exhibit. If in an exhibit, identify the exhibit.</w:t>
      </w:r>
      <w:r w:rsidR="00C179A4">
        <w:t xml:space="preserve"> </w:t>
      </w:r>
      <w:r w:rsidRPr="00DC7B66">
        <w:t xml:space="preserve">AIA </w:t>
      </w:r>
      <w:r w:rsidR="00B167B0">
        <w:t>Contract D</w:t>
      </w:r>
      <w:r w:rsidRPr="00DC7B66">
        <w:t>ocument</w:t>
      </w:r>
      <w:r w:rsidR="00B167B0">
        <w:t xml:space="preserve"> numbers</w:t>
      </w:r>
      <w:r w:rsidRPr="00DC7B66">
        <w:t xml:space="preserve"> are cited</w:t>
      </w:r>
      <w:r w:rsidR="00B167B0">
        <w:t>, where applicable,</w:t>
      </w:r>
      <w:r w:rsidRPr="00DC7B66">
        <w:t xml:space="preserve"> to provide </w:t>
      </w:r>
      <w:r w:rsidR="00B167B0">
        <w:t>a</w:t>
      </w:r>
      <w:r w:rsidRPr="00DC7B66">
        <w:t xml:space="preserve"> basis </w:t>
      </w:r>
      <w:r w:rsidR="00B167B0">
        <w:t>for</w:t>
      </w:r>
      <w:r w:rsidRPr="00DC7B66">
        <w:t xml:space="preserve"> the proposed scope of services</w:t>
      </w:r>
      <w:r w:rsidR="00B167B0">
        <w:t>, but</w:t>
      </w:r>
      <w:r w:rsidRPr="00DC7B66">
        <w:t xml:space="preserve"> may need to be revised to be applicable in the </w:t>
      </w:r>
      <w:r w:rsidR="00597080">
        <w:t>p</w:t>
      </w:r>
      <w:r w:rsidR="00597080" w:rsidRPr="00DC7B66">
        <w:t xml:space="preserve">rogram </w:t>
      </w:r>
      <w:r w:rsidR="00597080">
        <w:t>m</w:t>
      </w:r>
      <w:r w:rsidR="00597080" w:rsidRPr="00DC7B66">
        <w:t>anage</w:t>
      </w:r>
      <w:r w:rsidR="00597080">
        <w:t>ment</w:t>
      </w:r>
      <w:r w:rsidR="00597080" w:rsidRPr="00DC7B66">
        <w:t xml:space="preserve"> </w:t>
      </w:r>
      <w:r w:rsidRPr="00DC7B66">
        <w:t>context.)</w:t>
      </w:r>
    </w:p>
    <w:p w14:paraId="671A3B21" w14:textId="77777777" w:rsidR="00570BDB" w:rsidRPr="00570BDB" w:rsidRDefault="00570BDB" w:rsidP="008D54A9">
      <w:pPr>
        <w:pStyle w:val="AIAAgreementBodyText"/>
      </w:pPr>
    </w:p>
    <w:tbl>
      <w:tblPr>
        <w:tblStyle w:val="TableGrid"/>
        <w:tblW w:w="10728" w:type="dxa"/>
        <w:tblLook w:val="04A0" w:firstRow="1" w:lastRow="0" w:firstColumn="1" w:lastColumn="0" w:noHBand="0" w:noVBand="1"/>
      </w:tblPr>
      <w:tblGrid>
        <w:gridCol w:w="5058"/>
        <w:gridCol w:w="1888"/>
        <w:gridCol w:w="3782"/>
      </w:tblGrid>
      <w:tr w:rsidR="00266890" w14:paraId="15AD5C0A" w14:textId="77777777" w:rsidTr="007E2F30">
        <w:trPr>
          <w:trHeight w:val="593"/>
        </w:trPr>
        <w:tc>
          <w:tcPr>
            <w:tcW w:w="5058" w:type="dxa"/>
          </w:tcPr>
          <w:p w14:paraId="745B4A42" w14:textId="77777777" w:rsidR="00790175" w:rsidRPr="006D4A66" w:rsidRDefault="007727EB" w:rsidP="0046231E">
            <w:pPr>
              <w:rPr>
                <w:rStyle w:val="AIAParagraphNumber"/>
              </w:rPr>
            </w:pPr>
            <w:r w:rsidRPr="0046231E">
              <w:rPr>
                <w:rStyle w:val="AIAParagraphNumber"/>
                <w:rFonts w:eastAsiaTheme="minorEastAsia" w:cs="Arial Narrow"/>
                <w:bCs/>
              </w:rPr>
              <w:t>Services</w:t>
            </w:r>
          </w:p>
        </w:tc>
        <w:tc>
          <w:tcPr>
            <w:tcW w:w="1888" w:type="dxa"/>
            <w:vAlign w:val="bottom"/>
          </w:tcPr>
          <w:p w14:paraId="6D3CCE0B" w14:textId="77777777" w:rsidR="00BF77F6" w:rsidRPr="00BD4778" w:rsidRDefault="007727EB" w:rsidP="006D4A66">
            <w:pPr>
              <w:jc w:val="center"/>
              <w:rPr>
                <w:rFonts w:ascii="Arial Narrow" w:hAnsi="Arial Narrow"/>
                <w:b/>
                <w:bCs/>
              </w:rPr>
            </w:pPr>
            <w:r w:rsidRPr="00BD4778">
              <w:rPr>
                <w:rFonts w:ascii="Arial Narrow" w:hAnsi="Arial Narrow"/>
                <w:b/>
                <w:bCs/>
              </w:rPr>
              <w:t>Responsibility</w:t>
            </w:r>
          </w:p>
          <w:p w14:paraId="50B976CE" w14:textId="77777777" w:rsidR="00790175" w:rsidRPr="008A12BD" w:rsidRDefault="007727EB" w:rsidP="006D4A66">
            <w:pPr>
              <w:pStyle w:val="AIAItalics"/>
              <w:jc w:val="center"/>
            </w:pPr>
            <w:r w:rsidRPr="00DC7B66">
              <w:t>(Program Manager, Owner or</w:t>
            </w:r>
            <w:r w:rsidR="006D4A66">
              <w:t xml:space="preserve"> </w:t>
            </w:r>
            <w:r w:rsidRPr="00DC7B66">
              <w:t>not provided)</w:t>
            </w:r>
          </w:p>
        </w:tc>
        <w:tc>
          <w:tcPr>
            <w:tcW w:w="3782" w:type="dxa"/>
          </w:tcPr>
          <w:p w14:paraId="760F8B95" w14:textId="77777777" w:rsidR="00BF77F6" w:rsidRPr="00BD4778" w:rsidRDefault="007727EB" w:rsidP="007E2F30">
            <w:pPr>
              <w:jc w:val="center"/>
              <w:rPr>
                <w:rFonts w:ascii="Arial Narrow" w:hAnsi="Arial Narrow"/>
                <w:b/>
                <w:bCs/>
              </w:rPr>
            </w:pPr>
            <w:r w:rsidRPr="00BD4778">
              <w:rPr>
                <w:rFonts w:ascii="Arial Narrow" w:hAnsi="Arial Narrow"/>
                <w:b/>
                <w:bCs/>
              </w:rPr>
              <w:t>Location of Service Description</w:t>
            </w:r>
          </w:p>
          <w:p w14:paraId="4D6ACFA9" w14:textId="77777777" w:rsidR="00790175" w:rsidRPr="006D4A66" w:rsidRDefault="007727EB" w:rsidP="007E2F30">
            <w:pPr>
              <w:pStyle w:val="AIAItalics"/>
              <w:jc w:val="center"/>
            </w:pPr>
            <w:r w:rsidRPr="006D4A66">
              <w:t>(</w:t>
            </w:r>
            <w:r w:rsidR="004019A1">
              <w:t>Section </w:t>
            </w:r>
            <w:r w:rsidRPr="006D4A66">
              <w:t>4.</w:t>
            </w:r>
            <w:r w:rsidR="00723192">
              <w:t>4</w:t>
            </w:r>
            <w:r w:rsidRPr="006D4A66">
              <w:t xml:space="preserve"> below or in an exhibit attached to this document and identified below)</w:t>
            </w:r>
          </w:p>
        </w:tc>
      </w:tr>
      <w:tr w:rsidR="00266890" w14:paraId="66E8E704" w14:textId="77777777" w:rsidTr="0046231E">
        <w:trPr>
          <w:trHeight w:val="288"/>
        </w:trPr>
        <w:tc>
          <w:tcPr>
            <w:tcW w:w="5058" w:type="dxa"/>
          </w:tcPr>
          <w:p w14:paraId="36B0B6B6" w14:textId="77777777" w:rsidR="00790175" w:rsidRPr="00B444A2" w:rsidRDefault="007727EB" w:rsidP="00723192">
            <w:pPr>
              <w:ind w:left="720" w:hanging="720"/>
              <w:rPr>
                <w:rStyle w:val="AIAParagraphNumber"/>
                <w:rFonts w:ascii="Times New Roman" w:hAnsi="Times New Roman"/>
                <w:b w:val="0"/>
                <w:i/>
              </w:rPr>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.1</w:t>
            </w:r>
            <w:r w:rsidR="00C179A4" w:rsidRPr="00B444A2">
              <w:tab/>
            </w:r>
            <w:r w:rsidR="00DC7B66" w:rsidRPr="00B444A2">
              <w:t xml:space="preserve">Community </w:t>
            </w:r>
            <w:r w:rsidR="00987A56" w:rsidRPr="00B444A2">
              <w:t>c</w:t>
            </w:r>
            <w:r w:rsidR="00DC7B66" w:rsidRPr="00B444A2">
              <w:t xml:space="preserve">ommunications </w:t>
            </w:r>
            <w:r w:rsidR="00665383" w:rsidRPr="00B444A2">
              <w:t xml:space="preserve">not included in </w:t>
            </w:r>
            <w:r w:rsidRPr="00B444A2">
              <w:t>Section </w:t>
            </w:r>
            <w:r w:rsidR="00665383" w:rsidRPr="00B444A2">
              <w:t>3.</w:t>
            </w:r>
            <w:r w:rsidR="0029133D">
              <w:t>8</w:t>
            </w:r>
            <w:r w:rsidR="00665383" w:rsidRPr="00B444A2">
              <w:t>.1</w:t>
            </w:r>
          </w:p>
        </w:tc>
        <w:tc>
          <w:tcPr>
            <w:tcW w:w="1888" w:type="dxa"/>
          </w:tcPr>
          <w:p w14:paraId="345E3E1B" w14:textId="77777777" w:rsidR="00DA64A1" w:rsidRPr="008A12BD" w:rsidRDefault="007727EB" w:rsidP="004E233D">
            <w:pPr>
              <w:pStyle w:val="AIAAgreementBodyText"/>
            </w:pPr>
            <w:bookmarkStart w:id="50" w:name="bm_AdditionalServicesTable"/>
            <w:r>
              <w:t xml:space="preserve">  </w:t>
            </w:r>
            <w:bookmarkEnd w:id="50"/>
          </w:p>
        </w:tc>
        <w:tc>
          <w:tcPr>
            <w:tcW w:w="3782" w:type="dxa"/>
          </w:tcPr>
          <w:p w14:paraId="1E81716B" w14:textId="77777777" w:rsidR="00DA64A1" w:rsidRPr="008A12BD" w:rsidRDefault="00DA64A1" w:rsidP="004E233D">
            <w:pPr>
              <w:pStyle w:val="AIAAgreementBodyText"/>
            </w:pPr>
          </w:p>
        </w:tc>
      </w:tr>
      <w:tr w:rsidR="00266890" w14:paraId="3DD0A57B" w14:textId="77777777" w:rsidTr="0046231E">
        <w:trPr>
          <w:trHeight w:val="288"/>
        </w:trPr>
        <w:tc>
          <w:tcPr>
            <w:tcW w:w="5058" w:type="dxa"/>
          </w:tcPr>
          <w:p w14:paraId="0FF379CB" w14:textId="77777777" w:rsidR="00665383" w:rsidRPr="00B444A2" w:rsidRDefault="007727EB" w:rsidP="00723192">
            <w:pPr>
              <w:ind w:left="720" w:hanging="720"/>
            </w:pPr>
            <w:r w:rsidRPr="00B444A2">
              <w:rPr>
                <w:rStyle w:val="AIAParagraphNumber"/>
              </w:rPr>
              <w:t>§ 4.</w:t>
            </w:r>
            <w:r w:rsidR="00723192">
              <w:rPr>
                <w:rStyle w:val="AIAParagraphNumber"/>
              </w:rPr>
              <w:t>3</w:t>
            </w:r>
            <w:r w:rsidRPr="00B444A2">
              <w:rPr>
                <w:rStyle w:val="AIAParagraphNumber"/>
              </w:rPr>
              <w:t>.2</w:t>
            </w:r>
            <w:r w:rsidR="00187822" w:rsidRPr="00B444A2">
              <w:tab/>
            </w:r>
            <w:r w:rsidRPr="00B444A2">
              <w:t xml:space="preserve">Capital </w:t>
            </w:r>
            <w:r w:rsidR="00987A56" w:rsidRPr="00B444A2">
              <w:t>c</w:t>
            </w:r>
            <w:r w:rsidRPr="00B444A2">
              <w:t xml:space="preserve">ampaign </w:t>
            </w:r>
            <w:r w:rsidR="00987A56" w:rsidRPr="00B444A2">
              <w:t>s</w:t>
            </w:r>
            <w:r w:rsidRPr="00B444A2">
              <w:t>upport</w:t>
            </w:r>
          </w:p>
        </w:tc>
        <w:tc>
          <w:tcPr>
            <w:tcW w:w="1888" w:type="dxa"/>
          </w:tcPr>
          <w:p w14:paraId="0A942575" w14:textId="77777777" w:rsidR="00665383" w:rsidRPr="008A12BD" w:rsidRDefault="00665383" w:rsidP="004E233D">
            <w:pPr>
              <w:pStyle w:val="AIAAgreementBodyText"/>
            </w:pPr>
          </w:p>
        </w:tc>
        <w:tc>
          <w:tcPr>
            <w:tcW w:w="3782" w:type="dxa"/>
          </w:tcPr>
          <w:p w14:paraId="706DC2A2" w14:textId="77777777" w:rsidR="00665383" w:rsidRPr="008A12BD" w:rsidRDefault="00665383" w:rsidP="004E233D">
            <w:pPr>
              <w:pStyle w:val="AIAAgreementBodyText"/>
            </w:pPr>
          </w:p>
        </w:tc>
      </w:tr>
      <w:tr w:rsidR="00266890" w14:paraId="0A45458B" w14:textId="77777777" w:rsidTr="0046231E">
        <w:trPr>
          <w:trHeight w:val="288"/>
        </w:trPr>
        <w:tc>
          <w:tcPr>
            <w:tcW w:w="5058" w:type="dxa"/>
          </w:tcPr>
          <w:p w14:paraId="0869376E" w14:textId="77777777" w:rsidR="00790175" w:rsidRPr="00B444A2" w:rsidRDefault="007727EB" w:rsidP="00EB3D61">
            <w:pPr>
              <w:ind w:left="720" w:hanging="720"/>
            </w:pPr>
            <w:r w:rsidRPr="00B444A2">
              <w:rPr>
                <w:rStyle w:val="AIAParagraphNumber"/>
              </w:rPr>
              <w:t>§ </w:t>
            </w:r>
            <w:r w:rsidR="00723192">
              <w:rPr>
                <w:rStyle w:val="AIAParagraphNumber"/>
              </w:rPr>
              <w:t>4.3</w:t>
            </w:r>
            <w:r w:rsidR="00DC7B66" w:rsidRPr="00B444A2">
              <w:rPr>
                <w:rStyle w:val="AIAParagraphNumber"/>
              </w:rPr>
              <w:t>.</w:t>
            </w:r>
            <w:r w:rsidR="00EB3D61">
              <w:rPr>
                <w:rStyle w:val="AIAParagraphNumber"/>
              </w:rPr>
              <w:t>3</w:t>
            </w:r>
            <w:r w:rsidR="00187822" w:rsidRPr="00B444A2">
              <w:tab/>
            </w:r>
            <w:r w:rsidR="00DC7B66" w:rsidRPr="00B444A2">
              <w:t xml:space="preserve">Assistance with </w:t>
            </w:r>
            <w:r w:rsidR="00987A56" w:rsidRPr="00B444A2">
              <w:t>s</w:t>
            </w:r>
            <w:r w:rsidR="00DC7B66" w:rsidRPr="00B444A2">
              <w:t xml:space="preserve">ustainability </w:t>
            </w:r>
            <w:r w:rsidR="00987A56" w:rsidRPr="00B444A2">
              <w:t>c</w:t>
            </w:r>
            <w:r w:rsidR="00DC7B66" w:rsidRPr="00B444A2">
              <w:t xml:space="preserve">ertifications </w:t>
            </w:r>
          </w:p>
        </w:tc>
        <w:tc>
          <w:tcPr>
            <w:tcW w:w="1888" w:type="dxa"/>
          </w:tcPr>
          <w:p w14:paraId="47801EF9" w14:textId="77777777" w:rsidR="00DA64A1" w:rsidRPr="008A12BD" w:rsidRDefault="00DA64A1" w:rsidP="004E233D">
            <w:pPr>
              <w:pStyle w:val="AIAAgreementBodyText"/>
              <w:widowControl w:val="0"/>
            </w:pPr>
          </w:p>
        </w:tc>
        <w:tc>
          <w:tcPr>
            <w:tcW w:w="3782" w:type="dxa"/>
          </w:tcPr>
          <w:p w14:paraId="19311026" w14:textId="77777777" w:rsidR="00DA64A1" w:rsidRPr="008A12BD" w:rsidRDefault="00DA64A1" w:rsidP="004E233D">
            <w:pPr>
              <w:pStyle w:val="AIAAgreementBodyText"/>
              <w:widowControl w:val="0"/>
            </w:pPr>
          </w:p>
        </w:tc>
      </w:tr>
      <w:tr w:rsidR="00266890" w14:paraId="069B558E" w14:textId="77777777" w:rsidTr="0046231E">
        <w:trPr>
          <w:trHeight w:val="288"/>
        </w:trPr>
        <w:tc>
          <w:tcPr>
            <w:tcW w:w="5058" w:type="dxa"/>
          </w:tcPr>
          <w:p w14:paraId="1E89A0C4" w14:textId="77777777" w:rsidR="00790175" w:rsidRPr="00B444A2" w:rsidRDefault="007727EB" w:rsidP="00723192">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EB3D61">
              <w:rPr>
                <w:rStyle w:val="AIAParagraphNumber"/>
              </w:rPr>
              <w:t>4</w:t>
            </w:r>
            <w:r w:rsidR="00187822" w:rsidRPr="00B444A2">
              <w:tab/>
            </w:r>
            <w:r w:rsidR="00DC7B66" w:rsidRPr="00B444A2">
              <w:t xml:space="preserve">Affirmative </w:t>
            </w:r>
            <w:r w:rsidR="00987A56" w:rsidRPr="00B444A2">
              <w:t>action/diversity compliance and outreach</w:t>
            </w:r>
            <w:r w:rsidR="00DC7B66" w:rsidRPr="00B444A2">
              <w:t xml:space="preserve"> </w:t>
            </w:r>
          </w:p>
        </w:tc>
        <w:tc>
          <w:tcPr>
            <w:tcW w:w="1888" w:type="dxa"/>
          </w:tcPr>
          <w:p w14:paraId="20E94CAE" w14:textId="77777777" w:rsidR="00DA64A1" w:rsidRPr="008A12BD" w:rsidRDefault="00DA64A1" w:rsidP="004E233D">
            <w:pPr>
              <w:pStyle w:val="AIAAgreementBodyText"/>
              <w:widowControl w:val="0"/>
            </w:pPr>
          </w:p>
        </w:tc>
        <w:tc>
          <w:tcPr>
            <w:tcW w:w="3782" w:type="dxa"/>
          </w:tcPr>
          <w:p w14:paraId="312F8202" w14:textId="77777777" w:rsidR="00DA64A1" w:rsidRPr="008A12BD" w:rsidRDefault="00DA64A1" w:rsidP="004E233D">
            <w:pPr>
              <w:pStyle w:val="AIAAgreementBodyText"/>
              <w:widowControl w:val="0"/>
            </w:pPr>
          </w:p>
        </w:tc>
      </w:tr>
      <w:tr w:rsidR="00266890" w14:paraId="2D4CD0D6" w14:textId="77777777" w:rsidTr="0046231E">
        <w:trPr>
          <w:trHeight w:val="288"/>
        </w:trPr>
        <w:tc>
          <w:tcPr>
            <w:tcW w:w="5058" w:type="dxa"/>
          </w:tcPr>
          <w:p w14:paraId="102DDF5D" w14:textId="77777777" w:rsidR="00790175" w:rsidRPr="00B444A2" w:rsidRDefault="007727EB" w:rsidP="00723192">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EB3D61">
              <w:rPr>
                <w:rStyle w:val="AIAParagraphNumber"/>
              </w:rPr>
              <w:t>5</w:t>
            </w:r>
            <w:r w:rsidR="00187822" w:rsidRPr="00B444A2">
              <w:tab/>
            </w:r>
            <w:r w:rsidR="00DC7B66" w:rsidRPr="00B444A2">
              <w:t xml:space="preserve">Existing </w:t>
            </w:r>
            <w:r w:rsidR="00987A56" w:rsidRPr="00B444A2">
              <w:t xml:space="preserve">facilities analysis </w:t>
            </w:r>
          </w:p>
        </w:tc>
        <w:tc>
          <w:tcPr>
            <w:tcW w:w="1888" w:type="dxa"/>
          </w:tcPr>
          <w:p w14:paraId="4ADE9DCB" w14:textId="77777777" w:rsidR="00DA64A1" w:rsidRPr="008A12BD" w:rsidRDefault="00DA64A1" w:rsidP="004E233D">
            <w:pPr>
              <w:pStyle w:val="AIAAgreementBodyText"/>
              <w:widowControl w:val="0"/>
            </w:pPr>
          </w:p>
        </w:tc>
        <w:tc>
          <w:tcPr>
            <w:tcW w:w="3782" w:type="dxa"/>
          </w:tcPr>
          <w:p w14:paraId="595858A0" w14:textId="77777777" w:rsidR="00DA64A1" w:rsidRPr="008A12BD" w:rsidRDefault="00DA64A1" w:rsidP="004E233D">
            <w:pPr>
              <w:pStyle w:val="AIAAgreementBodyText"/>
              <w:widowControl w:val="0"/>
            </w:pPr>
          </w:p>
        </w:tc>
      </w:tr>
      <w:tr w:rsidR="00266890" w14:paraId="5353A313" w14:textId="77777777" w:rsidTr="0046231E">
        <w:trPr>
          <w:trHeight w:val="288"/>
        </w:trPr>
        <w:tc>
          <w:tcPr>
            <w:tcW w:w="5058" w:type="dxa"/>
          </w:tcPr>
          <w:p w14:paraId="76F46BFE" w14:textId="77777777" w:rsidR="00790175" w:rsidRPr="00B444A2" w:rsidRDefault="007727EB" w:rsidP="00723192">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EB3D61">
              <w:rPr>
                <w:rStyle w:val="AIAParagraphNumber"/>
              </w:rPr>
              <w:t>6</w:t>
            </w:r>
            <w:r w:rsidR="00187822" w:rsidRPr="00B444A2">
              <w:tab/>
            </w:r>
            <w:r w:rsidR="00DC7B66" w:rsidRPr="00B444A2">
              <w:t>Site Selection Analysis (B203™–2007)</w:t>
            </w:r>
          </w:p>
        </w:tc>
        <w:tc>
          <w:tcPr>
            <w:tcW w:w="1888" w:type="dxa"/>
          </w:tcPr>
          <w:p w14:paraId="19DFEFB4" w14:textId="77777777" w:rsidR="00DA64A1" w:rsidRPr="008A12BD" w:rsidRDefault="00DA64A1" w:rsidP="004E233D">
            <w:pPr>
              <w:pStyle w:val="AIAAgreementBodyText"/>
              <w:widowControl w:val="0"/>
            </w:pPr>
          </w:p>
        </w:tc>
        <w:tc>
          <w:tcPr>
            <w:tcW w:w="3782" w:type="dxa"/>
          </w:tcPr>
          <w:p w14:paraId="3EFB8CC1" w14:textId="77777777" w:rsidR="00DA64A1" w:rsidRPr="008A12BD" w:rsidRDefault="00DA64A1" w:rsidP="004E233D">
            <w:pPr>
              <w:pStyle w:val="AIAAgreementBodyText"/>
              <w:widowControl w:val="0"/>
            </w:pPr>
          </w:p>
        </w:tc>
      </w:tr>
      <w:tr w:rsidR="00266890" w14:paraId="49B15170" w14:textId="77777777" w:rsidTr="0046231E">
        <w:trPr>
          <w:trHeight w:val="288"/>
        </w:trPr>
        <w:tc>
          <w:tcPr>
            <w:tcW w:w="5058" w:type="dxa"/>
          </w:tcPr>
          <w:p w14:paraId="4AA3FD5F" w14:textId="77777777" w:rsidR="00790175" w:rsidRPr="00B444A2" w:rsidRDefault="007727EB" w:rsidP="00723192">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EB3D61">
              <w:rPr>
                <w:rStyle w:val="AIAParagraphNumber"/>
              </w:rPr>
              <w:t>7</w:t>
            </w:r>
            <w:r w:rsidR="00187822" w:rsidRPr="00B444A2">
              <w:tab/>
            </w:r>
            <w:r w:rsidR="00DC7B66" w:rsidRPr="00B444A2">
              <w:t xml:space="preserve">Economic </w:t>
            </w:r>
            <w:r w:rsidR="00987A56" w:rsidRPr="00B444A2">
              <w:t>a</w:t>
            </w:r>
            <w:r w:rsidR="00DC7B66" w:rsidRPr="00B444A2">
              <w:t>nalysis</w:t>
            </w:r>
          </w:p>
        </w:tc>
        <w:tc>
          <w:tcPr>
            <w:tcW w:w="1888" w:type="dxa"/>
          </w:tcPr>
          <w:p w14:paraId="103C0DD1" w14:textId="77777777" w:rsidR="00DA64A1" w:rsidRPr="008A12BD" w:rsidRDefault="00DA64A1" w:rsidP="004E233D">
            <w:pPr>
              <w:pStyle w:val="AIAAgreementBodyText"/>
              <w:widowControl w:val="0"/>
            </w:pPr>
          </w:p>
        </w:tc>
        <w:tc>
          <w:tcPr>
            <w:tcW w:w="3782" w:type="dxa"/>
          </w:tcPr>
          <w:p w14:paraId="6AEAB868" w14:textId="77777777" w:rsidR="00DA64A1" w:rsidRPr="008A12BD" w:rsidRDefault="00DA64A1" w:rsidP="004E233D">
            <w:pPr>
              <w:pStyle w:val="AIAAgreementBodyText"/>
              <w:widowControl w:val="0"/>
            </w:pPr>
          </w:p>
        </w:tc>
      </w:tr>
      <w:tr w:rsidR="00266890" w14:paraId="34279640" w14:textId="77777777" w:rsidTr="0046231E">
        <w:trPr>
          <w:trHeight w:val="288"/>
        </w:trPr>
        <w:tc>
          <w:tcPr>
            <w:tcW w:w="5058" w:type="dxa"/>
          </w:tcPr>
          <w:p w14:paraId="328DFFA5" w14:textId="77777777" w:rsidR="00790175" w:rsidRPr="00B444A2" w:rsidRDefault="007727EB" w:rsidP="004065A9">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EB3D61">
              <w:rPr>
                <w:rStyle w:val="AIAParagraphNumber"/>
              </w:rPr>
              <w:t>8</w:t>
            </w:r>
            <w:r w:rsidR="00187822" w:rsidRPr="00B444A2">
              <w:tab/>
            </w:r>
            <w:r w:rsidR="00546A00">
              <w:t>Program</w:t>
            </w:r>
            <w:r w:rsidR="00DC7B66" w:rsidRPr="00B444A2">
              <w:t xml:space="preserve">ming </w:t>
            </w:r>
            <w:r w:rsidR="008C4467" w:rsidRPr="00B444A2">
              <w:t>(B202™–2009)</w:t>
            </w:r>
          </w:p>
        </w:tc>
        <w:tc>
          <w:tcPr>
            <w:tcW w:w="1888" w:type="dxa"/>
          </w:tcPr>
          <w:p w14:paraId="0C951B23" w14:textId="77777777" w:rsidR="00DA64A1" w:rsidRPr="008A12BD" w:rsidRDefault="00DA64A1" w:rsidP="004E233D">
            <w:pPr>
              <w:pStyle w:val="AIAAgreementBodyText"/>
              <w:widowControl w:val="0"/>
            </w:pPr>
          </w:p>
        </w:tc>
        <w:tc>
          <w:tcPr>
            <w:tcW w:w="3782" w:type="dxa"/>
          </w:tcPr>
          <w:p w14:paraId="4F3EB80C" w14:textId="77777777" w:rsidR="00DA64A1" w:rsidRPr="008A12BD" w:rsidRDefault="00DA64A1" w:rsidP="004E233D">
            <w:pPr>
              <w:pStyle w:val="AIAAgreementBodyText"/>
              <w:widowControl w:val="0"/>
            </w:pPr>
          </w:p>
        </w:tc>
      </w:tr>
      <w:tr w:rsidR="00266890" w14:paraId="0FECA887" w14:textId="77777777" w:rsidTr="0046231E">
        <w:trPr>
          <w:trHeight w:val="288"/>
        </w:trPr>
        <w:tc>
          <w:tcPr>
            <w:tcW w:w="5058" w:type="dxa"/>
          </w:tcPr>
          <w:p w14:paraId="6DBBF2AF" w14:textId="77777777" w:rsidR="00790175" w:rsidRPr="00B444A2" w:rsidRDefault="007727EB" w:rsidP="00723192">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EB3D61">
              <w:rPr>
                <w:rStyle w:val="AIAParagraphNumber"/>
              </w:rPr>
              <w:t>9</w:t>
            </w:r>
            <w:r w:rsidR="00187822" w:rsidRPr="00B444A2">
              <w:tab/>
            </w:r>
            <w:r w:rsidR="00DC7B66" w:rsidRPr="00B444A2">
              <w:t xml:space="preserve">Master </w:t>
            </w:r>
            <w:r w:rsidR="00987A56" w:rsidRPr="00B444A2">
              <w:t>p</w:t>
            </w:r>
            <w:r w:rsidR="00DC7B66" w:rsidRPr="00B444A2">
              <w:t>lanning</w:t>
            </w:r>
          </w:p>
        </w:tc>
        <w:tc>
          <w:tcPr>
            <w:tcW w:w="1888" w:type="dxa"/>
          </w:tcPr>
          <w:p w14:paraId="5E5A10D1" w14:textId="77777777" w:rsidR="00DA64A1" w:rsidRPr="008A12BD" w:rsidRDefault="00DA64A1" w:rsidP="004E233D">
            <w:pPr>
              <w:pStyle w:val="AIAAgreementBodyText"/>
              <w:widowControl w:val="0"/>
            </w:pPr>
          </w:p>
        </w:tc>
        <w:tc>
          <w:tcPr>
            <w:tcW w:w="3782" w:type="dxa"/>
          </w:tcPr>
          <w:p w14:paraId="40441BD6" w14:textId="77777777" w:rsidR="00DA64A1" w:rsidRPr="008A12BD" w:rsidRDefault="00DA64A1" w:rsidP="004E233D">
            <w:pPr>
              <w:pStyle w:val="AIAAgreementBodyText"/>
              <w:widowControl w:val="0"/>
            </w:pPr>
          </w:p>
        </w:tc>
      </w:tr>
      <w:tr w:rsidR="00266890" w14:paraId="375FD56A" w14:textId="77777777" w:rsidTr="0046231E">
        <w:trPr>
          <w:trHeight w:val="288"/>
        </w:trPr>
        <w:tc>
          <w:tcPr>
            <w:tcW w:w="5058" w:type="dxa"/>
          </w:tcPr>
          <w:p w14:paraId="0509F6F9" w14:textId="77777777" w:rsidR="004931F8" w:rsidRPr="00B444A2" w:rsidRDefault="007727EB" w:rsidP="00723192">
            <w:pPr>
              <w:ind w:left="720" w:hanging="720"/>
              <w:rPr>
                <w:rStyle w:val="AIAParagraphNumber"/>
              </w:rPr>
            </w:pPr>
            <w:r w:rsidRPr="00B444A2">
              <w:rPr>
                <w:rStyle w:val="AIAParagraphNumber"/>
              </w:rPr>
              <w:t>§ 4.</w:t>
            </w:r>
            <w:r w:rsidR="00723192">
              <w:rPr>
                <w:rStyle w:val="AIAParagraphNumber"/>
              </w:rPr>
              <w:t>3</w:t>
            </w:r>
            <w:r w:rsidRPr="00B444A2">
              <w:rPr>
                <w:rStyle w:val="AIAParagraphNumber"/>
              </w:rPr>
              <w:t>.1</w:t>
            </w:r>
            <w:r w:rsidR="00EB3D61">
              <w:rPr>
                <w:rStyle w:val="AIAParagraphNumber"/>
              </w:rPr>
              <w:t>0</w:t>
            </w:r>
            <w:r w:rsidRPr="00B444A2">
              <w:tab/>
            </w:r>
            <w:r>
              <w:t xml:space="preserve">Design </w:t>
            </w:r>
            <w:r w:rsidR="00561603">
              <w:t>s</w:t>
            </w:r>
            <w:r>
              <w:t xml:space="preserve">tandards </w:t>
            </w:r>
            <w:r w:rsidR="00561603">
              <w:t>s</w:t>
            </w:r>
            <w:r>
              <w:t>ervices</w:t>
            </w:r>
          </w:p>
        </w:tc>
        <w:tc>
          <w:tcPr>
            <w:tcW w:w="1888" w:type="dxa"/>
          </w:tcPr>
          <w:p w14:paraId="6A545D36" w14:textId="77777777" w:rsidR="004931F8" w:rsidRPr="008A12BD" w:rsidRDefault="004931F8" w:rsidP="004E233D">
            <w:pPr>
              <w:pStyle w:val="AIAAgreementBodyText"/>
              <w:widowControl w:val="0"/>
            </w:pPr>
          </w:p>
        </w:tc>
        <w:tc>
          <w:tcPr>
            <w:tcW w:w="3782" w:type="dxa"/>
          </w:tcPr>
          <w:p w14:paraId="4188C7A5" w14:textId="77777777" w:rsidR="004931F8" w:rsidRPr="008A12BD" w:rsidRDefault="004931F8" w:rsidP="004E233D">
            <w:pPr>
              <w:pStyle w:val="AIAAgreementBodyText"/>
              <w:widowControl w:val="0"/>
            </w:pPr>
          </w:p>
        </w:tc>
      </w:tr>
      <w:tr w:rsidR="00266890" w14:paraId="28B27EDB" w14:textId="77777777" w:rsidTr="0046231E">
        <w:trPr>
          <w:trHeight w:val="288"/>
        </w:trPr>
        <w:tc>
          <w:tcPr>
            <w:tcW w:w="5058" w:type="dxa"/>
          </w:tcPr>
          <w:p w14:paraId="728B207E" w14:textId="77777777" w:rsidR="00790175" w:rsidRPr="00B444A2" w:rsidRDefault="007727EB" w:rsidP="008E7C22">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CE5C17" w:rsidRPr="00B444A2">
              <w:rPr>
                <w:rStyle w:val="AIAParagraphNumber"/>
              </w:rPr>
              <w:t>1</w:t>
            </w:r>
            <w:r w:rsidR="00CE5C17">
              <w:rPr>
                <w:rStyle w:val="AIAParagraphNumber"/>
              </w:rPr>
              <w:t>1</w:t>
            </w:r>
            <w:r w:rsidR="00A079EB" w:rsidRPr="008E7C22">
              <w:tab/>
            </w:r>
            <w:r w:rsidR="00DC7B66" w:rsidRPr="00B444A2">
              <w:t xml:space="preserve">Early </w:t>
            </w:r>
            <w:r w:rsidR="00987A56" w:rsidRPr="00B444A2">
              <w:t>procurement of materials and equipment</w:t>
            </w:r>
          </w:p>
        </w:tc>
        <w:tc>
          <w:tcPr>
            <w:tcW w:w="1888" w:type="dxa"/>
          </w:tcPr>
          <w:p w14:paraId="5E6A6B92" w14:textId="77777777" w:rsidR="00DA64A1" w:rsidRPr="008A12BD" w:rsidRDefault="00DA64A1" w:rsidP="004E233D">
            <w:pPr>
              <w:pStyle w:val="AIAAgreementBodyText"/>
              <w:widowControl w:val="0"/>
            </w:pPr>
          </w:p>
        </w:tc>
        <w:tc>
          <w:tcPr>
            <w:tcW w:w="3782" w:type="dxa"/>
          </w:tcPr>
          <w:p w14:paraId="33ADAC29" w14:textId="77777777" w:rsidR="00DA64A1" w:rsidRPr="008A12BD" w:rsidRDefault="00DA64A1" w:rsidP="004E233D">
            <w:pPr>
              <w:pStyle w:val="AIAAgreementBodyText"/>
              <w:widowControl w:val="0"/>
            </w:pPr>
          </w:p>
        </w:tc>
      </w:tr>
      <w:tr w:rsidR="00266890" w14:paraId="6B7A6B8D" w14:textId="77777777" w:rsidTr="0046231E">
        <w:trPr>
          <w:trHeight w:val="288"/>
        </w:trPr>
        <w:tc>
          <w:tcPr>
            <w:tcW w:w="5058" w:type="dxa"/>
          </w:tcPr>
          <w:p w14:paraId="62B968DB" w14:textId="77777777" w:rsidR="00790175" w:rsidRPr="00B444A2" w:rsidRDefault="007727EB">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2009AE" w:rsidRPr="00B444A2">
              <w:rPr>
                <w:rStyle w:val="AIAParagraphNumber"/>
              </w:rPr>
              <w:t>1</w:t>
            </w:r>
            <w:r w:rsidR="002009AE">
              <w:rPr>
                <w:rStyle w:val="AIAParagraphNumber"/>
              </w:rPr>
              <w:t>2</w:t>
            </w:r>
            <w:r w:rsidR="00187822" w:rsidRPr="00B444A2">
              <w:tab/>
            </w:r>
            <w:r w:rsidR="00DC7B66" w:rsidRPr="00B444A2">
              <w:t xml:space="preserve">FF&amp;E </w:t>
            </w:r>
            <w:r w:rsidR="00987A56" w:rsidRPr="00B444A2">
              <w:t xml:space="preserve">procurement coordination </w:t>
            </w:r>
          </w:p>
        </w:tc>
        <w:tc>
          <w:tcPr>
            <w:tcW w:w="1888" w:type="dxa"/>
          </w:tcPr>
          <w:p w14:paraId="7DF87677" w14:textId="77777777" w:rsidR="00DA64A1" w:rsidRPr="008A12BD" w:rsidRDefault="00DA64A1" w:rsidP="004E233D">
            <w:pPr>
              <w:pStyle w:val="AIAAgreementBodyText"/>
              <w:widowControl w:val="0"/>
            </w:pPr>
          </w:p>
        </w:tc>
        <w:tc>
          <w:tcPr>
            <w:tcW w:w="3782" w:type="dxa"/>
          </w:tcPr>
          <w:p w14:paraId="3FE5BC6D" w14:textId="77777777" w:rsidR="00DA64A1" w:rsidRPr="008A12BD" w:rsidRDefault="00DA64A1" w:rsidP="004E233D">
            <w:pPr>
              <w:pStyle w:val="AIAAgreementBodyText"/>
              <w:widowControl w:val="0"/>
            </w:pPr>
          </w:p>
        </w:tc>
      </w:tr>
      <w:tr w:rsidR="00266890" w14:paraId="2C579EB1" w14:textId="77777777" w:rsidTr="0046231E">
        <w:trPr>
          <w:trHeight w:val="288"/>
        </w:trPr>
        <w:tc>
          <w:tcPr>
            <w:tcW w:w="5058" w:type="dxa"/>
          </w:tcPr>
          <w:p w14:paraId="527CE4C7" w14:textId="77777777" w:rsidR="007F3E10" w:rsidRPr="00B444A2" w:rsidRDefault="007727EB">
            <w:pPr>
              <w:ind w:left="720" w:hanging="720"/>
            </w:pPr>
            <w:r w:rsidRPr="00B444A2">
              <w:rPr>
                <w:rStyle w:val="AIAParagraphNumber"/>
              </w:rPr>
              <w:t>§ </w:t>
            </w:r>
            <w:r w:rsidR="00723192">
              <w:rPr>
                <w:rStyle w:val="AIAParagraphNumber"/>
              </w:rPr>
              <w:t>4.3</w:t>
            </w:r>
            <w:r w:rsidR="00DC7B66" w:rsidRPr="00B444A2">
              <w:rPr>
                <w:rStyle w:val="AIAParagraphNumber"/>
              </w:rPr>
              <w:t>.</w:t>
            </w:r>
            <w:r w:rsidR="002009AE" w:rsidRPr="00B444A2">
              <w:rPr>
                <w:rStyle w:val="AIAParagraphNumber"/>
              </w:rPr>
              <w:t>1</w:t>
            </w:r>
            <w:r w:rsidR="002009AE">
              <w:rPr>
                <w:rStyle w:val="AIAParagraphNumber"/>
              </w:rPr>
              <w:t>3</w:t>
            </w:r>
            <w:r w:rsidR="00187822" w:rsidRPr="00B444A2">
              <w:tab/>
            </w:r>
            <w:r w:rsidR="00DC7B66" w:rsidRPr="00B444A2">
              <w:t xml:space="preserve">Life </w:t>
            </w:r>
            <w:r w:rsidR="00987A56" w:rsidRPr="00B444A2">
              <w:t>cycle analysis</w:t>
            </w:r>
          </w:p>
        </w:tc>
        <w:tc>
          <w:tcPr>
            <w:tcW w:w="1888" w:type="dxa"/>
          </w:tcPr>
          <w:p w14:paraId="1C617725" w14:textId="77777777" w:rsidR="00DA64A1" w:rsidRPr="008A12BD" w:rsidRDefault="00DA64A1" w:rsidP="004E233D">
            <w:pPr>
              <w:pStyle w:val="AIAAgreementBodyText"/>
              <w:widowControl w:val="0"/>
            </w:pPr>
          </w:p>
        </w:tc>
        <w:tc>
          <w:tcPr>
            <w:tcW w:w="3782" w:type="dxa"/>
          </w:tcPr>
          <w:p w14:paraId="6224798A" w14:textId="77777777" w:rsidR="00790175" w:rsidRPr="008A12BD" w:rsidRDefault="00790175" w:rsidP="00790175">
            <w:pPr>
              <w:pStyle w:val="AIAAgreementBodyText"/>
              <w:widowControl w:val="0"/>
            </w:pPr>
          </w:p>
        </w:tc>
      </w:tr>
      <w:tr w:rsidR="00266890" w14:paraId="21641909" w14:textId="77777777" w:rsidTr="0046231E">
        <w:trPr>
          <w:trHeight w:val="288"/>
        </w:trPr>
        <w:tc>
          <w:tcPr>
            <w:tcW w:w="5058" w:type="dxa"/>
          </w:tcPr>
          <w:p w14:paraId="386FB3EF" w14:textId="77777777" w:rsidR="007F3E10" w:rsidRPr="00B444A2" w:rsidRDefault="007727EB">
            <w:pPr>
              <w:ind w:left="720" w:hanging="720"/>
            </w:pPr>
            <w:r w:rsidRPr="00B444A2">
              <w:rPr>
                <w:rStyle w:val="AIAParagraphNumber"/>
              </w:rPr>
              <w:t>§ </w:t>
            </w:r>
            <w:r w:rsidR="00DC7B66" w:rsidRPr="00B444A2">
              <w:rPr>
                <w:rStyle w:val="AIAParagraphNumber"/>
              </w:rPr>
              <w:t>4.</w:t>
            </w:r>
            <w:r w:rsidR="00723192">
              <w:rPr>
                <w:rStyle w:val="AIAParagraphNumber"/>
              </w:rPr>
              <w:t>3</w:t>
            </w:r>
            <w:r w:rsidR="00DC7B66" w:rsidRPr="00B444A2">
              <w:rPr>
                <w:rStyle w:val="AIAParagraphNumber"/>
              </w:rPr>
              <w:t>.</w:t>
            </w:r>
            <w:r w:rsidR="002009AE" w:rsidRPr="00B444A2">
              <w:rPr>
                <w:rStyle w:val="AIAParagraphNumber"/>
              </w:rPr>
              <w:t>1</w:t>
            </w:r>
            <w:r w:rsidR="002009AE">
              <w:rPr>
                <w:rStyle w:val="AIAParagraphNumber"/>
              </w:rPr>
              <w:t>4</w:t>
            </w:r>
            <w:r w:rsidR="00187822" w:rsidRPr="00B444A2">
              <w:tab/>
            </w:r>
            <w:r w:rsidR="00DC7B66" w:rsidRPr="00B444A2">
              <w:t xml:space="preserve">Move </w:t>
            </w:r>
            <w:r w:rsidR="00987A56" w:rsidRPr="009A2ECD">
              <w:t>m</w:t>
            </w:r>
            <w:r w:rsidR="00B167B0" w:rsidRPr="009A2ECD">
              <w:t>anagement</w:t>
            </w:r>
          </w:p>
        </w:tc>
        <w:tc>
          <w:tcPr>
            <w:tcW w:w="1888" w:type="dxa"/>
          </w:tcPr>
          <w:p w14:paraId="3056A42D" w14:textId="77777777" w:rsidR="00DA64A1" w:rsidRPr="008A12BD" w:rsidRDefault="00DA64A1" w:rsidP="004E233D">
            <w:pPr>
              <w:pStyle w:val="AIAAgreementBodyText"/>
              <w:widowControl w:val="0"/>
            </w:pPr>
          </w:p>
        </w:tc>
        <w:tc>
          <w:tcPr>
            <w:tcW w:w="3782" w:type="dxa"/>
          </w:tcPr>
          <w:p w14:paraId="06E52FB6" w14:textId="77777777" w:rsidR="00790175" w:rsidRPr="008A12BD" w:rsidRDefault="00790175" w:rsidP="00790175">
            <w:pPr>
              <w:pStyle w:val="AIAAgreementBodyText"/>
              <w:widowControl w:val="0"/>
            </w:pPr>
          </w:p>
        </w:tc>
      </w:tr>
      <w:tr w:rsidR="00266890" w14:paraId="0F5F660C" w14:textId="77777777" w:rsidTr="0046231E">
        <w:trPr>
          <w:trHeight w:val="288"/>
        </w:trPr>
        <w:tc>
          <w:tcPr>
            <w:tcW w:w="5058" w:type="dxa"/>
          </w:tcPr>
          <w:p w14:paraId="18211F6D" w14:textId="77777777" w:rsidR="00FB2679" w:rsidRPr="00B444A2" w:rsidRDefault="007727EB">
            <w:pPr>
              <w:ind w:left="720" w:hanging="720"/>
            </w:pPr>
            <w:r w:rsidRPr="00B444A2">
              <w:rPr>
                <w:rStyle w:val="AIAParagraphNumber"/>
              </w:rPr>
              <w:t>§ 4.</w:t>
            </w:r>
            <w:r w:rsidR="00723192">
              <w:rPr>
                <w:rStyle w:val="AIAParagraphNumber"/>
              </w:rPr>
              <w:t>3</w:t>
            </w:r>
            <w:r w:rsidRPr="00B444A2">
              <w:rPr>
                <w:rStyle w:val="AIAParagraphNumber"/>
              </w:rPr>
              <w:t>.</w:t>
            </w:r>
            <w:r w:rsidR="002009AE" w:rsidRPr="00B444A2">
              <w:rPr>
                <w:rStyle w:val="AIAParagraphNumber"/>
              </w:rPr>
              <w:t>1</w:t>
            </w:r>
            <w:r w:rsidR="002009AE">
              <w:rPr>
                <w:rStyle w:val="AIAParagraphNumber"/>
              </w:rPr>
              <w:t>5</w:t>
            </w:r>
            <w:r w:rsidRPr="00B444A2">
              <w:tab/>
            </w:r>
            <w:r w:rsidRPr="009A2ECD">
              <w:t xml:space="preserve">Coordination </w:t>
            </w:r>
            <w:r w:rsidR="00987A56" w:rsidRPr="009A2ECD">
              <w:t>of hazardous material testing or abatement</w:t>
            </w:r>
          </w:p>
        </w:tc>
        <w:tc>
          <w:tcPr>
            <w:tcW w:w="1888" w:type="dxa"/>
          </w:tcPr>
          <w:p w14:paraId="49BF5211" w14:textId="77777777" w:rsidR="00FB2679" w:rsidRPr="008A12BD" w:rsidRDefault="00FB2679" w:rsidP="004E233D">
            <w:pPr>
              <w:pStyle w:val="AIAAgreementBodyText"/>
              <w:widowControl w:val="0"/>
            </w:pPr>
          </w:p>
        </w:tc>
        <w:tc>
          <w:tcPr>
            <w:tcW w:w="3782" w:type="dxa"/>
          </w:tcPr>
          <w:p w14:paraId="4BBC3C3A" w14:textId="77777777" w:rsidR="00FB2679" w:rsidRPr="008A12BD" w:rsidRDefault="00FB2679" w:rsidP="00790175">
            <w:pPr>
              <w:pStyle w:val="AIAAgreementBodyText"/>
              <w:widowControl w:val="0"/>
            </w:pPr>
          </w:p>
        </w:tc>
      </w:tr>
      <w:tr w:rsidR="00266890" w14:paraId="6DABF275" w14:textId="77777777" w:rsidTr="0046231E">
        <w:trPr>
          <w:trHeight w:val="288"/>
        </w:trPr>
        <w:tc>
          <w:tcPr>
            <w:tcW w:w="5058" w:type="dxa"/>
          </w:tcPr>
          <w:p w14:paraId="59DAA031" w14:textId="77777777" w:rsidR="00F82FF4" w:rsidRPr="00B444A2" w:rsidRDefault="007727EB" w:rsidP="008E7C22">
            <w:pPr>
              <w:ind w:left="720" w:hanging="720"/>
              <w:rPr>
                <w:rStyle w:val="AIAParagraphNumber"/>
              </w:rPr>
            </w:pPr>
            <w:r w:rsidRPr="00B444A2">
              <w:rPr>
                <w:rStyle w:val="AIAParagraphNumber"/>
              </w:rPr>
              <w:t>§</w:t>
            </w:r>
            <w:r w:rsidRPr="005E3897">
              <w:rPr>
                <w:rStyle w:val="AIAParagraphNumber"/>
              </w:rPr>
              <w:t> 4.</w:t>
            </w:r>
            <w:r w:rsidR="00723192" w:rsidRPr="005E3897">
              <w:rPr>
                <w:rStyle w:val="AIAParagraphNumber"/>
              </w:rPr>
              <w:t>3</w:t>
            </w:r>
            <w:r w:rsidRPr="005E3897">
              <w:rPr>
                <w:rStyle w:val="AIAParagraphNumber"/>
              </w:rPr>
              <w:t>.</w:t>
            </w:r>
            <w:r w:rsidR="002009AE" w:rsidRPr="005E3897">
              <w:rPr>
                <w:rStyle w:val="AIAParagraphNumber"/>
              </w:rPr>
              <w:t>16</w:t>
            </w:r>
            <w:r w:rsidR="00A079EB" w:rsidRPr="008E7C22">
              <w:tab/>
            </w:r>
            <w:r w:rsidR="00B12215">
              <w:t>Payroll compliance services</w:t>
            </w:r>
          </w:p>
        </w:tc>
        <w:tc>
          <w:tcPr>
            <w:tcW w:w="1888" w:type="dxa"/>
          </w:tcPr>
          <w:p w14:paraId="33405CBB" w14:textId="77777777" w:rsidR="00F82FF4" w:rsidRPr="008A12BD" w:rsidRDefault="00F82FF4" w:rsidP="004E233D">
            <w:pPr>
              <w:pStyle w:val="AIAAgreementBodyText"/>
              <w:widowControl w:val="0"/>
            </w:pPr>
          </w:p>
        </w:tc>
        <w:tc>
          <w:tcPr>
            <w:tcW w:w="3782" w:type="dxa"/>
          </w:tcPr>
          <w:p w14:paraId="47323F1C" w14:textId="77777777" w:rsidR="00F82FF4" w:rsidRPr="008A12BD" w:rsidRDefault="00F82FF4" w:rsidP="00790175">
            <w:pPr>
              <w:pStyle w:val="AIAAgreementBodyText"/>
              <w:widowControl w:val="0"/>
            </w:pPr>
          </w:p>
        </w:tc>
      </w:tr>
      <w:tr w:rsidR="00266890" w14:paraId="31A637FE" w14:textId="77777777" w:rsidTr="0046231E">
        <w:trPr>
          <w:trHeight w:val="288"/>
        </w:trPr>
        <w:tc>
          <w:tcPr>
            <w:tcW w:w="5058" w:type="dxa"/>
          </w:tcPr>
          <w:p w14:paraId="788151CF" w14:textId="77777777" w:rsidR="003B0726" w:rsidRPr="00B444A2" w:rsidRDefault="007727EB" w:rsidP="008E7C22">
            <w:pPr>
              <w:ind w:left="720" w:hanging="720"/>
              <w:rPr>
                <w:rStyle w:val="AIAParagraphNumber"/>
              </w:rPr>
            </w:pPr>
            <w:r>
              <w:rPr>
                <w:rStyle w:val="AIAParagraphNumber"/>
              </w:rPr>
              <w:t>§ 4.3</w:t>
            </w:r>
            <w:r w:rsidRPr="00B444A2">
              <w:rPr>
                <w:rStyle w:val="AIAParagraphNumber"/>
              </w:rPr>
              <w:t>.</w:t>
            </w:r>
            <w:r w:rsidR="002009AE" w:rsidRPr="00B444A2">
              <w:rPr>
                <w:rStyle w:val="AIAParagraphNumber"/>
              </w:rPr>
              <w:t>1</w:t>
            </w:r>
            <w:r w:rsidR="002009AE">
              <w:rPr>
                <w:rStyle w:val="AIAParagraphNumber"/>
              </w:rPr>
              <w:t>7</w:t>
            </w:r>
            <w:r w:rsidR="00A079EB" w:rsidRPr="008E7C22">
              <w:tab/>
            </w:r>
            <w:r w:rsidRPr="008E7C22">
              <w:t xml:space="preserve">Stakeholder </w:t>
            </w:r>
            <w:r w:rsidR="00CC2DF4" w:rsidRPr="008E7C22">
              <w:t>r</w:t>
            </w:r>
            <w:r w:rsidRPr="008E7C22">
              <w:t xml:space="preserve">elationships </w:t>
            </w:r>
            <w:r w:rsidR="00CC2DF4" w:rsidRPr="008E7C22">
              <w:t>m</w:t>
            </w:r>
            <w:r w:rsidRPr="008E7C22">
              <w:t>anagement</w:t>
            </w:r>
          </w:p>
        </w:tc>
        <w:tc>
          <w:tcPr>
            <w:tcW w:w="1888" w:type="dxa"/>
          </w:tcPr>
          <w:p w14:paraId="142C7434" w14:textId="77777777" w:rsidR="003B0726" w:rsidRPr="008A12BD" w:rsidRDefault="003B0726" w:rsidP="004E233D">
            <w:pPr>
              <w:pStyle w:val="AIAAgreementBodyText"/>
              <w:widowControl w:val="0"/>
            </w:pPr>
          </w:p>
        </w:tc>
        <w:tc>
          <w:tcPr>
            <w:tcW w:w="3782" w:type="dxa"/>
          </w:tcPr>
          <w:p w14:paraId="0872A811" w14:textId="77777777" w:rsidR="003B0726" w:rsidRPr="008A12BD" w:rsidRDefault="003B0726" w:rsidP="00790175">
            <w:pPr>
              <w:pStyle w:val="AIAAgreementBodyText"/>
              <w:widowControl w:val="0"/>
            </w:pPr>
          </w:p>
        </w:tc>
      </w:tr>
      <w:tr w:rsidR="00266890" w14:paraId="16F92AEC" w14:textId="77777777" w:rsidTr="0046231E">
        <w:trPr>
          <w:trHeight w:val="288"/>
        </w:trPr>
        <w:tc>
          <w:tcPr>
            <w:tcW w:w="5058" w:type="dxa"/>
          </w:tcPr>
          <w:p w14:paraId="50BEDE5E" w14:textId="77777777" w:rsidR="00260FD8" w:rsidRPr="00B444A2" w:rsidRDefault="00260FD8" w:rsidP="00187822">
            <w:pPr>
              <w:pStyle w:val="AIAAgreementBodyText"/>
            </w:pPr>
          </w:p>
        </w:tc>
        <w:tc>
          <w:tcPr>
            <w:tcW w:w="1888" w:type="dxa"/>
          </w:tcPr>
          <w:p w14:paraId="4565A6D9" w14:textId="77777777" w:rsidR="00260FD8" w:rsidRPr="008A12BD" w:rsidRDefault="00260FD8" w:rsidP="004E233D">
            <w:pPr>
              <w:pStyle w:val="AIAAgreementBodyText"/>
              <w:widowControl w:val="0"/>
            </w:pPr>
          </w:p>
        </w:tc>
        <w:tc>
          <w:tcPr>
            <w:tcW w:w="3782" w:type="dxa"/>
          </w:tcPr>
          <w:p w14:paraId="67BE9F7B" w14:textId="77777777" w:rsidR="00260FD8" w:rsidRPr="008A12BD" w:rsidRDefault="00260FD8" w:rsidP="00790175">
            <w:pPr>
              <w:pStyle w:val="AIAAgreementBodyText"/>
              <w:widowControl w:val="0"/>
            </w:pPr>
          </w:p>
        </w:tc>
      </w:tr>
    </w:tbl>
    <w:p w14:paraId="6FF04F29" w14:textId="77777777" w:rsidR="00652A86" w:rsidRDefault="00652A86" w:rsidP="00652A86">
      <w:pPr>
        <w:pStyle w:val="AIAAgreementBodyText"/>
      </w:pPr>
    </w:p>
    <w:p w14:paraId="7119D745" w14:textId="77777777" w:rsidR="0033271C" w:rsidRPr="00A36D4E" w:rsidRDefault="007727EB" w:rsidP="00B12215">
      <w:pPr>
        <w:pStyle w:val="AIAAgreementBodyText"/>
      </w:pPr>
      <w:r>
        <w:rPr>
          <w:rStyle w:val="AIAParagraphNumber"/>
        </w:rPr>
        <w:t>§ </w:t>
      </w:r>
      <w:r w:rsidR="00DC7B66">
        <w:rPr>
          <w:rStyle w:val="AIAParagraphNumber"/>
        </w:rPr>
        <w:t>4.</w:t>
      </w:r>
      <w:r w:rsidR="00723192">
        <w:rPr>
          <w:rStyle w:val="AIAParagraphNumber"/>
        </w:rPr>
        <w:t>4</w:t>
      </w:r>
      <w:r w:rsidR="00DC7B66" w:rsidRPr="00DC7B66">
        <w:t xml:space="preserve"> Insert a description of each Additional Service designated in </w:t>
      </w:r>
      <w:r>
        <w:t>Section </w:t>
      </w:r>
      <w:r w:rsidR="00DC7B66" w:rsidRPr="00DC7B66">
        <w:t>4.</w:t>
      </w:r>
      <w:r w:rsidR="00723192">
        <w:t>3</w:t>
      </w:r>
      <w:r w:rsidR="00DC7B66" w:rsidRPr="00DC7B66">
        <w:t xml:space="preserve"> as the Program Manager</w:t>
      </w:r>
      <w:r w:rsidR="00430A2B">
        <w:t>’</w:t>
      </w:r>
      <w:r w:rsidR="00DC7B66" w:rsidRPr="00DC7B66">
        <w:t>s responsibility, if not further described in an exhibit attached to this document.</w:t>
      </w:r>
    </w:p>
    <w:p w14:paraId="07646A2E" w14:textId="77777777" w:rsidR="0033271C" w:rsidRDefault="0033271C" w:rsidP="0033271C">
      <w:pPr>
        <w:pStyle w:val="AIAAgreementBodyText"/>
      </w:pPr>
    </w:p>
    <w:p w14:paraId="324A20C8" w14:textId="77777777" w:rsidR="00A92E38" w:rsidRDefault="007727EB" w:rsidP="00227561">
      <w:pPr>
        <w:pStyle w:val="AIAFillPointParagraph"/>
      </w:pPr>
      <w:bookmarkStart w:id="51" w:name="bm_AdditionalServicesDescription"/>
      <w:r>
        <w:t>«  »</w:t>
      </w:r>
      <w:bookmarkEnd w:id="51"/>
    </w:p>
    <w:p w14:paraId="60D869BA" w14:textId="77777777" w:rsidR="00CF14E2" w:rsidRPr="0033271C" w:rsidRDefault="00CF14E2" w:rsidP="0033271C">
      <w:pPr>
        <w:pStyle w:val="AIAAgreementBodyText"/>
      </w:pPr>
    </w:p>
    <w:p w14:paraId="695CF2F0" w14:textId="77777777" w:rsidR="00BF77F6" w:rsidRPr="008301EA" w:rsidRDefault="007727EB">
      <w:pPr>
        <w:pStyle w:val="AIAAgreementBodyText"/>
      </w:pPr>
      <w:r>
        <w:rPr>
          <w:rStyle w:val="AIAParagraphNumber"/>
        </w:rPr>
        <w:t>§ </w:t>
      </w:r>
      <w:r w:rsidR="00DC7B66">
        <w:rPr>
          <w:rStyle w:val="AIAParagraphNumber"/>
        </w:rPr>
        <w:t>4.</w:t>
      </w:r>
      <w:r w:rsidR="00723192">
        <w:rPr>
          <w:rStyle w:val="AIAParagraphNumber"/>
        </w:rPr>
        <w:t xml:space="preserve">5 </w:t>
      </w:r>
      <w:r w:rsidR="00DC7B66" w:rsidRPr="00DC7B66">
        <w:t xml:space="preserve">Additional Services may be provided after execution of this Agreement without invalidating this Agreement. Except for services required due to the fault of the Program Manager, any Additional Services provided in accordance with this </w:t>
      </w:r>
      <w:r>
        <w:t>Section </w:t>
      </w:r>
      <w:r w:rsidR="00DC7B66" w:rsidRPr="00DC7B66">
        <w:t>4.</w:t>
      </w:r>
      <w:r w:rsidR="00723192">
        <w:t>5</w:t>
      </w:r>
      <w:r w:rsidR="00DC7B66" w:rsidRPr="00DC7B66">
        <w:t xml:space="preserve"> shall entitle the Program Manager to compensation pursuant to </w:t>
      </w:r>
      <w:r>
        <w:t>Section </w:t>
      </w:r>
      <w:r w:rsidR="00DC7B66" w:rsidRPr="00DC7B66">
        <w:t>10.</w:t>
      </w:r>
      <w:r w:rsidR="006179F5">
        <w:t>4</w:t>
      </w:r>
      <w:r w:rsidR="00DC7B66" w:rsidRPr="008301EA">
        <w:t>.</w:t>
      </w:r>
    </w:p>
    <w:p w14:paraId="2DE0D062" w14:textId="77777777" w:rsidR="00BF77F6" w:rsidRPr="008301EA" w:rsidRDefault="00BF77F6">
      <w:pPr>
        <w:pStyle w:val="AIAAgreementBodyText"/>
      </w:pPr>
    </w:p>
    <w:p w14:paraId="24A7085C" w14:textId="77777777" w:rsidR="00BF77F6" w:rsidRPr="008A12BD" w:rsidRDefault="007727EB">
      <w:pPr>
        <w:pStyle w:val="AIAAgreementBodyText"/>
      </w:pPr>
      <w:r w:rsidRPr="0082156A">
        <w:rPr>
          <w:rStyle w:val="AIAParagraphNumber"/>
        </w:rPr>
        <w:t>§ </w:t>
      </w:r>
      <w:r w:rsidR="00DC7B66" w:rsidRPr="0082156A">
        <w:rPr>
          <w:rStyle w:val="AIAParagraphNumber"/>
        </w:rPr>
        <w:t>4.</w:t>
      </w:r>
      <w:r w:rsidR="00723192">
        <w:rPr>
          <w:rStyle w:val="AIAParagraphNumber"/>
        </w:rPr>
        <w:t>5</w:t>
      </w:r>
      <w:r w:rsidR="00DC7B66" w:rsidRPr="0082156A">
        <w:rPr>
          <w:rStyle w:val="AIAParagraphNumber"/>
        </w:rPr>
        <w:t>.1</w:t>
      </w:r>
      <w:r w:rsidR="00DC7B66" w:rsidRPr="00DC7B66">
        <w:t xml:space="preserve"> Upon recognizing the need to perform the following Additional Services, the Program Manager shall notify the Owner with reasonable promptness and explain the facts and circumstances giving rise to the need. The Program Manager shall not proceed to provide the following services until the Program Manager receives the Owner</w:t>
      </w:r>
      <w:r w:rsidR="00430A2B">
        <w:t>’</w:t>
      </w:r>
      <w:r w:rsidR="00DC7B66" w:rsidRPr="00DC7B66">
        <w:t>s written authorization:</w:t>
      </w:r>
    </w:p>
    <w:p w14:paraId="36F87336" w14:textId="77777777" w:rsidR="00790175" w:rsidRPr="008A12BD" w:rsidRDefault="007727EB" w:rsidP="00790175">
      <w:pPr>
        <w:pStyle w:val="AIABodyTextHanging"/>
      </w:pPr>
      <w:r>
        <w:rPr>
          <w:rStyle w:val="AIAParagraphNumber"/>
        </w:rPr>
        <w:t>.1</w:t>
      </w:r>
      <w:r w:rsidRPr="00DC7B66">
        <w:tab/>
        <w:t xml:space="preserve">Services necessitated by a change in the Initial Information; a change to previous instructions or approvals given by the Owner; or a material change in the </w:t>
      </w:r>
      <w:r w:rsidR="00022FAB">
        <w:t>Project</w:t>
      </w:r>
      <w:r w:rsidRPr="00DC7B66">
        <w:t xml:space="preserve"> including, but not limited to, size, quality, complexity, the Owner</w:t>
      </w:r>
      <w:r w:rsidR="00430A2B">
        <w:t>’</w:t>
      </w:r>
      <w:r w:rsidRPr="00DC7B66">
        <w:t xml:space="preserve">s </w:t>
      </w:r>
      <w:r w:rsidR="00022FAB">
        <w:t>Project</w:t>
      </w:r>
      <w:r w:rsidRPr="00DC7B66">
        <w:t xml:space="preserve"> Schedule or </w:t>
      </w:r>
      <w:r w:rsidR="00022FAB">
        <w:t>Project</w:t>
      </w:r>
      <w:r w:rsidRPr="00DC7B66">
        <w:t xml:space="preserve"> Budget, or procurement or delivery methods listed in </w:t>
      </w:r>
      <w:r w:rsidR="004019A1">
        <w:t>Section </w:t>
      </w:r>
      <w:r w:rsidRPr="00DC7B66">
        <w:t>1.</w:t>
      </w:r>
      <w:r w:rsidR="00B12215">
        <w:t>3</w:t>
      </w:r>
      <w:r w:rsidRPr="00DC7B66">
        <w:t>.</w:t>
      </w:r>
      <w:r w:rsidR="007E6033">
        <w:t>6</w:t>
      </w:r>
      <w:r w:rsidR="0082156A">
        <w:t>;</w:t>
      </w:r>
    </w:p>
    <w:p w14:paraId="7468A486" w14:textId="77777777" w:rsidR="00BF77F6" w:rsidRPr="002009AE" w:rsidRDefault="007727EB">
      <w:pPr>
        <w:pStyle w:val="AIABodyTextHanging"/>
      </w:pPr>
      <w:r>
        <w:rPr>
          <w:rStyle w:val="AIAParagraphNumber"/>
        </w:rPr>
        <w:t>.2</w:t>
      </w:r>
      <w:r w:rsidRPr="00DC7B66">
        <w:tab/>
        <w:t xml:space="preserve">Services necessitated by the enactment or revision of </w:t>
      </w:r>
      <w:r w:rsidRPr="002009AE">
        <w:t>codes, laws or regulations</w:t>
      </w:r>
      <w:r w:rsidR="000D4BCD" w:rsidRPr="002009AE">
        <w:t>,</w:t>
      </w:r>
      <w:r w:rsidRPr="002009AE">
        <w:t xml:space="preserve"> or </w:t>
      </w:r>
      <w:r w:rsidR="000D4BCD" w:rsidRPr="002009AE">
        <w:t xml:space="preserve">by </w:t>
      </w:r>
      <w:r w:rsidRPr="002009AE">
        <w:t>official interpretations</w:t>
      </w:r>
      <w:r w:rsidR="000D4BCD" w:rsidRPr="002009AE">
        <w:t>,</w:t>
      </w:r>
      <w:r w:rsidRPr="002009AE">
        <w:t xml:space="preserve"> after the date of this Agreement</w:t>
      </w:r>
      <w:r w:rsidR="0082156A" w:rsidRPr="002009AE">
        <w:t>;</w:t>
      </w:r>
    </w:p>
    <w:p w14:paraId="6D7C9493" w14:textId="77777777" w:rsidR="00BF77F6" w:rsidRPr="008A12BD" w:rsidRDefault="007727EB">
      <w:pPr>
        <w:pStyle w:val="AIABodyTextHanging"/>
      </w:pPr>
      <w:r w:rsidRPr="002009AE">
        <w:rPr>
          <w:rStyle w:val="AIAParagraphNumber"/>
        </w:rPr>
        <w:t>.3</w:t>
      </w:r>
      <w:r w:rsidRPr="002009AE">
        <w:tab/>
        <w:t>Preparation for, and attendance at, public presentations, meetings</w:t>
      </w:r>
      <w:r w:rsidR="000D4BCD" w:rsidRPr="002009AE">
        <w:t>,</w:t>
      </w:r>
      <w:r w:rsidRPr="002009AE">
        <w:t xml:space="preserve"> or hearings</w:t>
      </w:r>
      <w:r w:rsidR="000D4BCD" w:rsidRPr="002009AE">
        <w:t>,</w:t>
      </w:r>
      <w:r w:rsidRPr="002009AE">
        <w:t xml:space="preserve"> in excess of</w:t>
      </w:r>
      <w:r w:rsidR="006717B5" w:rsidRPr="002009AE">
        <w:t xml:space="preserve"> </w:t>
      </w:r>
      <w:bookmarkStart w:id="52" w:name="bm_PublicPresentationHoursWords"/>
      <w:r w:rsidR="0033271C" w:rsidRPr="002009AE">
        <w:t>«  »</w:t>
      </w:r>
      <w:bookmarkEnd w:id="52"/>
      <w:r w:rsidR="003102C1">
        <w:t xml:space="preserve"> </w:t>
      </w:r>
      <w:r w:rsidR="006717B5" w:rsidRPr="002009AE">
        <w:t>(</w:t>
      </w:r>
      <w:r w:rsidR="003102C1">
        <w:t xml:space="preserve"> </w:t>
      </w:r>
      <w:bookmarkStart w:id="53" w:name="bm_PublicPresentationHours"/>
      <w:r w:rsidR="003102C1">
        <w:t>«  »</w:t>
      </w:r>
      <w:bookmarkEnd w:id="53"/>
      <w:r w:rsidR="003102C1">
        <w:t xml:space="preserve"> </w:t>
      </w:r>
      <w:r w:rsidR="006717B5" w:rsidRPr="002009AE">
        <w:t xml:space="preserve">) </w:t>
      </w:r>
      <w:r w:rsidRPr="002009AE">
        <w:t>total hours</w:t>
      </w:r>
      <w:r w:rsidR="0082156A" w:rsidRPr="002009AE">
        <w:t>;</w:t>
      </w:r>
    </w:p>
    <w:p w14:paraId="5F5CBAD2" w14:textId="77777777" w:rsidR="00790175" w:rsidRPr="008A12BD" w:rsidRDefault="007727EB" w:rsidP="00790175">
      <w:pPr>
        <w:pStyle w:val="AIABodyTextHanging"/>
      </w:pPr>
      <w:r>
        <w:rPr>
          <w:rStyle w:val="AIAParagraphNumber"/>
        </w:rPr>
        <w:lastRenderedPageBreak/>
        <w:t>.4</w:t>
      </w:r>
      <w:r w:rsidRPr="00DC7B66">
        <w:tab/>
        <w:t>Preparation for, and attendance at, a dispute resolution proceeding or legal proceeding, except where the Program Manager is party thereto</w:t>
      </w:r>
      <w:r w:rsidR="0082156A">
        <w:t>;</w:t>
      </w:r>
    </w:p>
    <w:p w14:paraId="0377E807" w14:textId="77777777" w:rsidR="00BF77F6" w:rsidRPr="008A12BD" w:rsidRDefault="007727EB">
      <w:pPr>
        <w:pStyle w:val="AIABodyTextHanging"/>
      </w:pPr>
      <w:r>
        <w:rPr>
          <w:rStyle w:val="AIAParagraphNumber"/>
        </w:rPr>
        <w:t>.5</w:t>
      </w:r>
      <w:r w:rsidRPr="00DC7B66">
        <w:tab/>
        <w:t>Services required to assist in the repair or replacement of any elements of construction for any cause except the negligence of the Program Manager</w:t>
      </w:r>
      <w:r w:rsidR="0082156A">
        <w:t>; or</w:t>
      </w:r>
    </w:p>
    <w:p w14:paraId="2A0D10F0" w14:textId="77777777" w:rsidR="00BF77F6" w:rsidRPr="008A12BD" w:rsidRDefault="007727EB" w:rsidP="006D4A66">
      <w:pPr>
        <w:pStyle w:val="AIABodyTextHanging"/>
      </w:pPr>
      <w:r>
        <w:rPr>
          <w:rStyle w:val="AIAParagraphNumber"/>
        </w:rPr>
        <w:t>.6</w:t>
      </w:r>
      <w:r w:rsidRPr="00E60BA3">
        <w:tab/>
      </w:r>
      <w:r w:rsidRPr="00DC7B66">
        <w:t>Services required by deficiencies in the performance or default of Owner</w:t>
      </w:r>
      <w:r w:rsidR="00430A2B">
        <w:t>’</w:t>
      </w:r>
      <w:r w:rsidRPr="00DC7B66">
        <w:t>s consultants or contractors.</w:t>
      </w:r>
    </w:p>
    <w:p w14:paraId="524F8A19" w14:textId="77777777" w:rsidR="00BF77F6" w:rsidRPr="008A12BD" w:rsidRDefault="00BF77F6">
      <w:pPr>
        <w:pStyle w:val="AIABodyTextHanging"/>
      </w:pPr>
    </w:p>
    <w:p w14:paraId="374A93D4" w14:textId="22C24733" w:rsidR="00FD2F01" w:rsidRDefault="007727EB" w:rsidP="006D4A66">
      <w:pPr>
        <w:pStyle w:val="AIAAgreementBodyText"/>
      </w:pPr>
      <w:r>
        <w:rPr>
          <w:rStyle w:val="AIAParagraphNumber"/>
        </w:rPr>
        <w:t>§ </w:t>
      </w:r>
      <w:r w:rsidR="00DC7B66">
        <w:rPr>
          <w:rStyle w:val="AIAParagraphNumber"/>
        </w:rPr>
        <w:t>4.</w:t>
      </w:r>
      <w:r w:rsidR="00723192">
        <w:rPr>
          <w:rStyle w:val="AIAParagraphNumber"/>
        </w:rPr>
        <w:t>5</w:t>
      </w:r>
      <w:r w:rsidR="00DC7B66">
        <w:rPr>
          <w:rStyle w:val="AIAParagraphNumber"/>
        </w:rPr>
        <w:t>.2</w:t>
      </w:r>
      <w:r w:rsidR="00430A2B">
        <w:rPr>
          <w:rStyle w:val="AIAParagraphNumber"/>
        </w:rPr>
        <w:t xml:space="preserve"> </w:t>
      </w:r>
      <w:r w:rsidR="009B4C54" w:rsidRPr="009B4C54">
        <w:rPr>
          <w:rStyle w:val="AIAParagraphNumber"/>
          <w:rFonts w:ascii="Times New Roman" w:hAnsi="Times New Roman"/>
        </w:rPr>
        <w:t>Deleted.</w:t>
      </w:r>
      <w:r w:rsidR="009B4C54">
        <w:rPr>
          <w:rStyle w:val="AIAParagraphNumber"/>
        </w:rPr>
        <w:t xml:space="preserve"> </w:t>
      </w:r>
    </w:p>
    <w:p w14:paraId="4315FAB1" w14:textId="77777777" w:rsidR="00652A86" w:rsidRDefault="00652A86" w:rsidP="00652A86">
      <w:pPr>
        <w:pStyle w:val="AIAAgreementBodyText"/>
      </w:pPr>
    </w:p>
    <w:p w14:paraId="3D3F2780" w14:textId="77777777" w:rsidR="00790175" w:rsidRPr="00DF557E" w:rsidRDefault="007727EB" w:rsidP="00DF557E">
      <w:pPr>
        <w:pStyle w:val="Heading1"/>
      </w:pPr>
      <w:r w:rsidRPr="00DF557E">
        <w:t>ARTICLE</w:t>
      </w:r>
      <w:r w:rsidR="004019A1" w:rsidRPr="00DF557E">
        <w:t> </w:t>
      </w:r>
      <w:r w:rsidRPr="00DF557E">
        <w:t>5</w:t>
      </w:r>
      <w:r w:rsidR="004019A1" w:rsidRPr="00DF557E">
        <w:t>   </w:t>
      </w:r>
      <w:r w:rsidRPr="00DF557E">
        <w:t>OWNER</w:t>
      </w:r>
      <w:r w:rsidR="00430A2B" w:rsidRPr="00DF557E">
        <w:t>’</w:t>
      </w:r>
      <w:r w:rsidRPr="00DF557E">
        <w:t>S</w:t>
      </w:r>
      <w:r w:rsidR="004019A1" w:rsidRPr="00DF557E">
        <w:t> </w:t>
      </w:r>
      <w:r w:rsidRPr="00DF557E">
        <w:t>RESPONSIBILITIES</w:t>
      </w:r>
    </w:p>
    <w:p w14:paraId="3ADB331D" w14:textId="12322E52" w:rsidR="00FE2F6F" w:rsidRPr="006D4A66" w:rsidRDefault="007727EB" w:rsidP="004E233D">
      <w:pPr>
        <w:pStyle w:val="AIAAgreementBodyText"/>
      </w:pPr>
      <w:r>
        <w:rPr>
          <w:rStyle w:val="AIAParagraphNumber"/>
        </w:rPr>
        <w:t>§ </w:t>
      </w:r>
      <w:r w:rsidR="00DC7B66">
        <w:rPr>
          <w:rStyle w:val="AIAParagraphNumber"/>
        </w:rPr>
        <w:t>5.1</w:t>
      </w:r>
      <w:r w:rsidR="00DC7B66" w:rsidRPr="00DC7B66">
        <w:t xml:space="preserve"> </w:t>
      </w:r>
      <w:r w:rsidR="008331AD">
        <w:t>Unless otherwise provided for in this Agreement, t</w:t>
      </w:r>
      <w:r w:rsidR="00DC7B66" w:rsidRPr="00DC7B66">
        <w:t xml:space="preserve">he Owner shall </w:t>
      </w:r>
      <w:r w:rsidR="00DC7B66" w:rsidRPr="004C0A6A">
        <w:t>provide and update information</w:t>
      </w:r>
      <w:r w:rsidR="00DC7B66" w:rsidRPr="00DC7B66">
        <w:t xml:space="preserve"> regarding requirements for, and limitations on, the </w:t>
      </w:r>
      <w:r w:rsidR="00022FAB">
        <w:t>Project</w:t>
      </w:r>
      <w:r w:rsidR="00DC7B66" w:rsidRPr="00DC7B66">
        <w:t xml:space="preserve"> in a timely manner, including the information in Article</w:t>
      </w:r>
      <w:r w:rsidR="00430A2B">
        <w:t> </w:t>
      </w:r>
      <w:r w:rsidR="00DC7B66" w:rsidRPr="00DC7B66">
        <w:t xml:space="preserve">1; </w:t>
      </w:r>
      <w:r w:rsidR="000D4BCD">
        <w:t xml:space="preserve">information pertaining to </w:t>
      </w:r>
      <w:r w:rsidR="00DC7B66" w:rsidRPr="00DC7B66">
        <w:t>other objectives, schedule constraints and criteria, and site requirements; and any other information either described in Article</w:t>
      </w:r>
      <w:r w:rsidR="00430A2B">
        <w:t> </w:t>
      </w:r>
      <w:r w:rsidR="00DC7B66" w:rsidRPr="00DC7B66">
        <w:t>5 or required for the Program Manager to perform its services.</w:t>
      </w:r>
    </w:p>
    <w:p w14:paraId="0644C2AB" w14:textId="77777777" w:rsidR="00BF77F6" w:rsidRPr="008A12BD" w:rsidRDefault="00BF77F6">
      <w:pPr>
        <w:pStyle w:val="AIAAgreementBodyText"/>
      </w:pPr>
    </w:p>
    <w:p w14:paraId="16ECD983" w14:textId="35693D59" w:rsidR="00BF77F6" w:rsidRPr="008A12BD" w:rsidRDefault="007727EB">
      <w:pPr>
        <w:pStyle w:val="AIAAgreementBodyText"/>
      </w:pPr>
      <w:r>
        <w:rPr>
          <w:rStyle w:val="AIAParagraphNumber"/>
        </w:rPr>
        <w:t>§ </w:t>
      </w:r>
      <w:r w:rsidR="00DC7B66">
        <w:rPr>
          <w:rStyle w:val="AIAParagraphNumber"/>
        </w:rPr>
        <w:t>5.2</w:t>
      </w:r>
      <w:r w:rsidR="00DC7B66" w:rsidRPr="00DC7B66">
        <w:t xml:space="preserve"> </w:t>
      </w:r>
      <w:r w:rsidR="005265B2">
        <w:t xml:space="preserve">Deleted. </w:t>
      </w:r>
    </w:p>
    <w:p w14:paraId="176143B2" w14:textId="77777777" w:rsidR="00BF77F6" w:rsidRPr="008A12BD" w:rsidRDefault="00BF77F6">
      <w:pPr>
        <w:pStyle w:val="AIAAgreementBodyText"/>
      </w:pPr>
    </w:p>
    <w:p w14:paraId="76ED97D3" w14:textId="4609A407" w:rsidR="00BF77F6" w:rsidRPr="008A12BD" w:rsidRDefault="007727EB">
      <w:pPr>
        <w:pStyle w:val="AIAAgreementBodyText"/>
      </w:pPr>
      <w:r>
        <w:rPr>
          <w:rStyle w:val="AIAParagraphNumber"/>
        </w:rPr>
        <w:t>§ </w:t>
      </w:r>
      <w:r w:rsidR="00DC7B66">
        <w:rPr>
          <w:rStyle w:val="AIAParagraphNumber"/>
        </w:rPr>
        <w:t>5.3</w:t>
      </w:r>
      <w:r w:rsidR="00DC7B66" w:rsidRPr="00DC7B66">
        <w:t xml:space="preserve"> The Owner shall retain all contractors and consultants necessary to carry out the </w:t>
      </w:r>
      <w:r w:rsidR="00022FAB">
        <w:t>Project</w:t>
      </w:r>
      <w:r w:rsidR="00DC7B66" w:rsidRPr="00DC7B66">
        <w:t xml:space="preserve"> except for those consultants retained by the Program Manager as listed in </w:t>
      </w:r>
      <w:r>
        <w:t>Section </w:t>
      </w:r>
      <w:r w:rsidR="00DC7B66" w:rsidRPr="00DC7B66">
        <w:t>1.</w:t>
      </w:r>
      <w:r w:rsidR="0029133D">
        <w:t>4</w:t>
      </w:r>
      <w:r w:rsidR="00DC7B66" w:rsidRPr="00DC7B66">
        <w:t xml:space="preserve">.2. The Owner shall provide the Program Manager with a copy of all executed agreements between the Owner and its consultants and contractors, and any modifications to those agreements. The Owner shall require that its consultants maintain professional liability insurance and other liability insurance as </w:t>
      </w:r>
      <w:r w:rsidR="005265B2">
        <w:t xml:space="preserve">required by law. </w:t>
      </w:r>
      <w:r w:rsidR="00DC7B66" w:rsidRPr="00DC7B66">
        <w:t xml:space="preserve">and require that its contractors maintain commercial general liability insurance and other liability insurance as </w:t>
      </w:r>
      <w:r w:rsidR="005265B2">
        <w:t>required by law</w:t>
      </w:r>
      <w:r w:rsidR="00DC7B66" w:rsidRPr="00DC7B66">
        <w:t>.</w:t>
      </w:r>
      <w:r w:rsidR="00430A2B">
        <w:t xml:space="preserve"> </w:t>
      </w:r>
    </w:p>
    <w:p w14:paraId="13E67B48" w14:textId="77777777" w:rsidR="00BF77F6" w:rsidRPr="008A12BD" w:rsidRDefault="007727EB">
      <w:pPr>
        <w:pStyle w:val="AIAAgreementBodyText"/>
      </w:pPr>
      <w:r>
        <w:rPr>
          <w:rStyle w:val="AIAParagraphNumber"/>
        </w:rPr>
        <w:t>§ </w:t>
      </w:r>
      <w:r w:rsidR="00DC7B66">
        <w:rPr>
          <w:rStyle w:val="AIAParagraphNumber"/>
        </w:rPr>
        <w:t>5.4</w:t>
      </w:r>
      <w:r w:rsidR="00DC7B66" w:rsidRPr="00DC7B66">
        <w:t xml:space="preserve"> The Owner shall identify a representative authorized to act on the Owner</w:t>
      </w:r>
      <w:r w:rsidR="00430A2B">
        <w:t>’</w:t>
      </w:r>
      <w:r w:rsidR="00DC7B66" w:rsidRPr="00DC7B66">
        <w:t xml:space="preserve">s behalf with respect to the </w:t>
      </w:r>
      <w:r w:rsidR="00022FAB">
        <w:t>Project</w:t>
      </w:r>
      <w:r w:rsidR="00DC7B66" w:rsidRPr="00DC7B66">
        <w:t>. The Owner shall render decisions in a timely manner in order to avoid unreasonable delay in the orderly and sequential progress of the Program Manager</w:t>
      </w:r>
      <w:r w:rsidR="00430A2B">
        <w:t>’</w:t>
      </w:r>
      <w:r w:rsidR="00DC7B66" w:rsidRPr="00DC7B66">
        <w:t>s services.</w:t>
      </w:r>
    </w:p>
    <w:p w14:paraId="0C1435ED" w14:textId="77777777" w:rsidR="00652A86" w:rsidRDefault="00652A86" w:rsidP="00652A86">
      <w:pPr>
        <w:pStyle w:val="AIAAgreementBodyText"/>
      </w:pPr>
    </w:p>
    <w:p w14:paraId="7E65847C" w14:textId="7AE67E0D" w:rsidR="00BF77F6" w:rsidRPr="008A12BD" w:rsidRDefault="007727EB">
      <w:pPr>
        <w:pStyle w:val="AIAAgreementBodyText"/>
      </w:pPr>
      <w:r>
        <w:rPr>
          <w:rStyle w:val="AIAParagraphNumber"/>
        </w:rPr>
        <w:t>§ </w:t>
      </w:r>
      <w:r w:rsidR="00DC7B66">
        <w:rPr>
          <w:rStyle w:val="AIAParagraphNumber"/>
        </w:rPr>
        <w:t>5.5</w:t>
      </w:r>
      <w:r w:rsidR="00DC7B66" w:rsidRPr="00DC7B66">
        <w:t xml:space="preserve"> </w:t>
      </w:r>
      <w:r w:rsidR="005265B2">
        <w:t>If necessary for the Program Manager to perform its services under this Agreement, t</w:t>
      </w:r>
      <w:r w:rsidR="00DC7B66" w:rsidRPr="00DC7B66">
        <w:t xml:space="preserve">he Owner shall furnish surveys to describe </w:t>
      </w:r>
      <w:r w:rsidR="00771F9B">
        <w:t xml:space="preserve">the </w:t>
      </w:r>
      <w:r w:rsidR="00DC7B66" w:rsidRPr="00DC7B66">
        <w:t>physical characteristics, legal limitations</w:t>
      </w:r>
      <w:r w:rsidR="00771F9B">
        <w:t>,</w:t>
      </w:r>
      <w:r w:rsidR="00DC7B66" w:rsidRPr="00DC7B66">
        <w:t xml:space="preserve"> utility locations </w:t>
      </w:r>
      <w:r w:rsidR="00771F9B">
        <w:t>and written legal description</w:t>
      </w:r>
      <w:r w:rsidR="00F641BC">
        <w:t xml:space="preserve"> of the Project site</w:t>
      </w:r>
      <w:r w:rsidR="004E2F6F">
        <w:t>.</w:t>
      </w:r>
      <w:r w:rsidR="00771F9B">
        <w:t xml:space="preserve">  </w:t>
      </w:r>
      <w:r w:rsidR="00DC7B66" w:rsidRPr="00DC7B66">
        <w:t>The survey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including inverts and depths. All the information on the survey shall be referenced to an appropriate benchmark</w:t>
      </w:r>
      <w:r w:rsidR="00771F9B">
        <w:t>.</w:t>
      </w:r>
    </w:p>
    <w:p w14:paraId="17987C84" w14:textId="77777777" w:rsidR="00652A86" w:rsidRDefault="00652A86" w:rsidP="00652A86">
      <w:pPr>
        <w:pStyle w:val="AIAAgreementBodyText"/>
      </w:pPr>
    </w:p>
    <w:p w14:paraId="4FED83FB" w14:textId="777EACEF" w:rsidR="00BF77F6" w:rsidRPr="008A12BD" w:rsidRDefault="007727EB">
      <w:pPr>
        <w:pStyle w:val="AIAAgreementBodyText"/>
      </w:pPr>
      <w:r>
        <w:rPr>
          <w:rStyle w:val="AIAParagraphNumber"/>
        </w:rPr>
        <w:t>§ </w:t>
      </w:r>
      <w:r w:rsidR="00DC7B66">
        <w:rPr>
          <w:rStyle w:val="AIAParagraphNumber"/>
        </w:rPr>
        <w:t>5.6</w:t>
      </w:r>
      <w:r w:rsidR="00DC7B66" w:rsidRPr="00DC7B66">
        <w:t xml:space="preserve"> </w:t>
      </w:r>
      <w:r w:rsidR="005265B2">
        <w:t>If necessary for the Program Manager to perform its services under this Agreement, t</w:t>
      </w:r>
      <w:r w:rsidR="00DC7B66" w:rsidRPr="00DC7B66">
        <w:t xml:space="preserve">he Owner shall furnish services </w:t>
      </w:r>
      <w:r w:rsidR="00AD1D40">
        <w:t xml:space="preserve">of a </w:t>
      </w:r>
      <w:r w:rsidR="00DC7B66" w:rsidRPr="00DC7B66">
        <w:t xml:space="preserve">geotechnical engineer, which may include but are not limited to test borings, test pits, </w:t>
      </w:r>
      <w:r w:rsidR="00DC7B66" w:rsidRPr="00E41913">
        <w:t>determinations of soil bearing values, percolation tests, evaluations of hazardous materials, seismic evaluation, ground corrosion tests</w:t>
      </w:r>
      <w:r w:rsidR="000D4BCD" w:rsidRPr="00E41913">
        <w:t>,</w:t>
      </w:r>
      <w:r w:rsidR="00DC7B66" w:rsidRPr="00E41913">
        <w:t xml:space="preserve"> and resistivity tests, including necessary operations for anticipating subsoil conditions, with written reports and appropriate recommendations.</w:t>
      </w:r>
    </w:p>
    <w:p w14:paraId="65ED1E94" w14:textId="77777777" w:rsidR="00BF77F6" w:rsidRPr="008A12BD" w:rsidRDefault="00BF77F6">
      <w:pPr>
        <w:pStyle w:val="AIAAgreementBodyText"/>
      </w:pPr>
    </w:p>
    <w:p w14:paraId="54BB1145" w14:textId="51BD4289" w:rsidR="00BF77F6" w:rsidRPr="008A12BD" w:rsidRDefault="007727EB">
      <w:pPr>
        <w:pStyle w:val="AIAAgreementBodyText"/>
      </w:pPr>
      <w:r>
        <w:rPr>
          <w:rStyle w:val="AIAParagraphNumber"/>
        </w:rPr>
        <w:t>§ </w:t>
      </w:r>
      <w:r w:rsidR="00DC7B66">
        <w:rPr>
          <w:rStyle w:val="AIAParagraphNumber"/>
        </w:rPr>
        <w:t>5.</w:t>
      </w:r>
      <w:r w:rsidR="00B8519A">
        <w:rPr>
          <w:rStyle w:val="AIAParagraphNumber"/>
        </w:rPr>
        <w:t>7</w:t>
      </w:r>
      <w:r w:rsidR="00DC7B66" w:rsidRPr="00DC7B66">
        <w:t xml:space="preserve"> The Owner shall furnish tests, inspections</w:t>
      </w:r>
      <w:r w:rsidR="007A68F3">
        <w:t>,</w:t>
      </w:r>
      <w:r w:rsidR="00DC7B66" w:rsidRPr="00DC7B66">
        <w:t xml:space="preserve"> and reports required by law or the </w:t>
      </w:r>
      <w:r w:rsidR="005265B2">
        <w:t>Contract Documents</w:t>
      </w:r>
      <w:r w:rsidR="00DC7B66" w:rsidRPr="00DC7B66">
        <w:t>, such as structural, mechanical, and chemical tests, tests for air and water pollution, and tests for hazardous materials.</w:t>
      </w:r>
    </w:p>
    <w:p w14:paraId="2792676C" w14:textId="77777777" w:rsidR="00652A86" w:rsidRDefault="00652A86" w:rsidP="00652A86">
      <w:pPr>
        <w:pStyle w:val="AIAAgreementBodyText"/>
      </w:pPr>
    </w:p>
    <w:p w14:paraId="36966E88" w14:textId="0A3ED6E7" w:rsidR="00BF77F6" w:rsidRPr="008A12BD" w:rsidRDefault="007727EB">
      <w:pPr>
        <w:pStyle w:val="AIAAgreementBodyText"/>
      </w:pPr>
      <w:r>
        <w:rPr>
          <w:rStyle w:val="AIAParagraphNumber"/>
        </w:rPr>
        <w:t>§ </w:t>
      </w:r>
      <w:r w:rsidR="00DC7B66">
        <w:rPr>
          <w:rStyle w:val="AIAParagraphNumber"/>
        </w:rPr>
        <w:t>5.</w:t>
      </w:r>
      <w:r w:rsidR="00B8519A">
        <w:rPr>
          <w:rStyle w:val="AIAParagraphNumber"/>
        </w:rPr>
        <w:t>8</w:t>
      </w:r>
      <w:r w:rsidR="00DC7B66" w:rsidRPr="00DC7B66">
        <w:t xml:space="preserve"> </w:t>
      </w:r>
      <w:r w:rsidR="005265B2">
        <w:t xml:space="preserve">Deleted. </w:t>
      </w:r>
    </w:p>
    <w:p w14:paraId="441B1825" w14:textId="77777777" w:rsidR="00652A86" w:rsidRDefault="00652A86" w:rsidP="00652A86">
      <w:pPr>
        <w:pStyle w:val="AIAAgreementBodyText"/>
      </w:pPr>
    </w:p>
    <w:p w14:paraId="5E7A1AE2" w14:textId="77777777" w:rsidR="00BF77F6" w:rsidRPr="008A12BD" w:rsidRDefault="007727EB">
      <w:pPr>
        <w:pStyle w:val="AIAAgreementBodyText"/>
      </w:pPr>
      <w:r>
        <w:rPr>
          <w:rStyle w:val="AIAParagraphNumber"/>
        </w:rPr>
        <w:t>§ </w:t>
      </w:r>
      <w:r w:rsidR="00DC7B66">
        <w:rPr>
          <w:rStyle w:val="AIAParagraphNumber"/>
        </w:rPr>
        <w:t>5.</w:t>
      </w:r>
      <w:r w:rsidR="00B8519A">
        <w:rPr>
          <w:rStyle w:val="AIAParagraphNumber"/>
        </w:rPr>
        <w:t>9</w:t>
      </w:r>
      <w:r w:rsidR="00DC7B66" w:rsidRPr="00DC7B66">
        <w:t xml:space="preserve"> The Owner shall provide, and shall require that its consultants and contractor</w:t>
      </w:r>
      <w:r w:rsidR="00D84288">
        <w:t>s</w:t>
      </w:r>
      <w:r w:rsidR="00DC7B66" w:rsidRPr="00DC7B66">
        <w:t xml:space="preserve"> provide, prompt written notice to the Program Manager if they become aware of any fault or defect in the </w:t>
      </w:r>
      <w:r w:rsidR="00022FAB">
        <w:t>Project</w:t>
      </w:r>
      <w:r w:rsidR="00DC7B66" w:rsidRPr="00DC7B66">
        <w:t>, including errors, omissions or inconsistencies in any documents produced by, or services provided by, the Program Manager.</w:t>
      </w:r>
    </w:p>
    <w:p w14:paraId="0D6628F8" w14:textId="77777777" w:rsidR="00652A86" w:rsidRDefault="00652A86" w:rsidP="00652A86">
      <w:pPr>
        <w:pStyle w:val="AIAAgreementBodyText"/>
      </w:pPr>
    </w:p>
    <w:p w14:paraId="233E75E8" w14:textId="77777777" w:rsidR="00BF77F6" w:rsidRPr="008A12BD" w:rsidRDefault="007727EB">
      <w:r>
        <w:rPr>
          <w:rStyle w:val="AIAParagraphNumber"/>
        </w:rPr>
        <w:t>§ </w:t>
      </w:r>
      <w:r w:rsidR="00DC7B66">
        <w:rPr>
          <w:rStyle w:val="AIAParagraphNumber"/>
        </w:rPr>
        <w:t>5.1</w:t>
      </w:r>
      <w:r w:rsidR="00B8519A">
        <w:rPr>
          <w:rStyle w:val="AIAParagraphNumber"/>
        </w:rPr>
        <w:t>0</w:t>
      </w:r>
      <w:r w:rsidR="00DC7B66" w:rsidRPr="00DC7B66">
        <w:t xml:space="preserve"> In </w:t>
      </w:r>
      <w:r w:rsidR="00B8519A">
        <w:t>the</w:t>
      </w:r>
      <w:r w:rsidR="00DC7B66" w:rsidRPr="00DC7B66">
        <w:t xml:space="preserve"> agreement</w:t>
      </w:r>
      <w:r w:rsidR="00F56415">
        <w:t>s</w:t>
      </w:r>
      <w:r w:rsidR="00DC7B66" w:rsidRPr="00DC7B66">
        <w:t xml:space="preserve"> between the Owner and the Owner</w:t>
      </w:r>
      <w:r w:rsidR="00430A2B">
        <w:t>’</w:t>
      </w:r>
      <w:r w:rsidR="00DC7B66" w:rsidRPr="00DC7B66">
        <w:t xml:space="preserve">s consultants or contractors, the Owner shall include a duty that the consultant or contractor cooperate with the Program Manager and provide information and documents reasonably necessary for the Program Manager to prepare and update the </w:t>
      </w:r>
      <w:r w:rsidR="00022FAB">
        <w:t>Project</w:t>
      </w:r>
      <w:r w:rsidR="00DC7B66" w:rsidRPr="00DC7B66">
        <w:t xml:space="preserve"> Management Plan or as otherwise required for the Program Manager to perform its services.</w:t>
      </w:r>
    </w:p>
    <w:p w14:paraId="2E3E0785" w14:textId="77777777" w:rsidR="00BF77F6" w:rsidRPr="008A12BD" w:rsidRDefault="00BF77F6">
      <w:pPr>
        <w:pStyle w:val="AIAAgreementBodyText"/>
      </w:pPr>
    </w:p>
    <w:p w14:paraId="1CB342AC" w14:textId="77777777" w:rsidR="00BF77F6" w:rsidRPr="008A12BD" w:rsidRDefault="007727EB">
      <w:pPr>
        <w:pStyle w:val="AIAAgreementBodyText"/>
      </w:pPr>
      <w:r>
        <w:rPr>
          <w:rStyle w:val="AIAParagraphNumber"/>
        </w:rPr>
        <w:t>§ </w:t>
      </w:r>
      <w:r w:rsidR="00DC7B66">
        <w:rPr>
          <w:rStyle w:val="AIAParagraphNumber"/>
        </w:rPr>
        <w:t>5.1</w:t>
      </w:r>
      <w:r w:rsidR="00B8519A">
        <w:rPr>
          <w:rStyle w:val="AIAParagraphNumber"/>
        </w:rPr>
        <w:t>1</w:t>
      </w:r>
      <w:r w:rsidR="00DC7B66" w:rsidRPr="00DC7B66">
        <w:t xml:space="preserve"> Except as otherwise provided in this Agreement, or when direct communications have been specially authorized, the Owner shall endeavor to communicate with the Program Manager</w:t>
      </w:r>
      <w:r w:rsidR="00430A2B">
        <w:t>’</w:t>
      </w:r>
      <w:r w:rsidR="00DC7B66" w:rsidRPr="00DC7B66">
        <w:t xml:space="preserve">s consultants through the Program </w:t>
      </w:r>
      <w:r w:rsidR="00DC7B66" w:rsidRPr="00DC7B66">
        <w:lastRenderedPageBreak/>
        <w:t xml:space="preserve">Manager about matters arising out of or relating to the </w:t>
      </w:r>
      <w:r w:rsidR="00022FAB">
        <w:t>Project</w:t>
      </w:r>
      <w:r w:rsidR="00DC7B66" w:rsidRPr="00DC7B66">
        <w:t xml:space="preserve">. </w:t>
      </w:r>
      <w:r w:rsidR="00B8519A" w:rsidRPr="00DC7B66">
        <w:t xml:space="preserve">The Owner shall communicate with its own forces, consultants, and contractors, and coordinate its own internal information and communications that are necessary for the </w:t>
      </w:r>
      <w:r w:rsidR="00022FAB">
        <w:t>Project</w:t>
      </w:r>
      <w:r w:rsidR="00B8519A" w:rsidRPr="00DC7B66">
        <w:t xml:space="preserve">. </w:t>
      </w:r>
      <w:r w:rsidR="00B8519A">
        <w:t xml:space="preserve">The Owner </w:t>
      </w:r>
      <w:r w:rsidR="00A2335F">
        <w:t>shall</w:t>
      </w:r>
      <w:r w:rsidR="00B8519A" w:rsidRPr="00DC7B66">
        <w:t xml:space="preserve"> notify the Program Manager of any such communication that affects the </w:t>
      </w:r>
      <w:r w:rsidR="00022FAB">
        <w:t>Project</w:t>
      </w:r>
      <w:r w:rsidR="00B8519A" w:rsidRPr="00DC7B66">
        <w:t>. The Owner shall promptly notify the Program Manager of any direct communications that may affect the Program Manager’s services.</w:t>
      </w:r>
    </w:p>
    <w:p w14:paraId="241193A8" w14:textId="77777777" w:rsidR="00BF77F6" w:rsidRPr="008A12BD" w:rsidRDefault="00BF77F6">
      <w:pPr>
        <w:pStyle w:val="AIAAgreementBodyText"/>
      </w:pPr>
    </w:p>
    <w:p w14:paraId="515A5F55" w14:textId="77777777" w:rsidR="00BF77F6" w:rsidRPr="008A12BD" w:rsidRDefault="007727EB">
      <w:pPr>
        <w:pStyle w:val="AIAAgreementBodyText"/>
      </w:pPr>
      <w:r>
        <w:rPr>
          <w:rStyle w:val="AIAParagraphNumber"/>
        </w:rPr>
        <w:t>§ </w:t>
      </w:r>
      <w:r w:rsidR="00DC7B66">
        <w:rPr>
          <w:rStyle w:val="AIAParagraphNumber"/>
        </w:rPr>
        <w:t>5.1</w:t>
      </w:r>
      <w:r w:rsidR="00B8519A">
        <w:rPr>
          <w:rStyle w:val="AIAParagraphNumber"/>
        </w:rPr>
        <w:t>2</w:t>
      </w:r>
      <w:r w:rsidR="00DC7B66" w:rsidRPr="00DC7B66">
        <w:t xml:space="preserve"> The Owner shall provide the Program Manager access to the </w:t>
      </w:r>
      <w:r w:rsidR="00D65D65">
        <w:t>P</w:t>
      </w:r>
      <w:r w:rsidR="00DC7B66" w:rsidRPr="00DC7B66">
        <w:t>roject site and other facilities under the Owner</w:t>
      </w:r>
      <w:r w:rsidR="00430A2B">
        <w:t>’</w:t>
      </w:r>
      <w:r w:rsidR="00DC7B66" w:rsidRPr="00DC7B66">
        <w:t xml:space="preserve">s control and associated with the </w:t>
      </w:r>
      <w:r w:rsidR="00022FAB">
        <w:t>Project</w:t>
      </w:r>
      <w:r w:rsidR="00DC7B66" w:rsidRPr="00DC7B66">
        <w:t xml:space="preserve">. The Owner shall obligate </w:t>
      </w:r>
      <w:r w:rsidR="005B7099">
        <w:t>its</w:t>
      </w:r>
      <w:r w:rsidR="005B7099" w:rsidRPr="00DC7B66">
        <w:t xml:space="preserve"> </w:t>
      </w:r>
      <w:r w:rsidR="00DC7B66" w:rsidRPr="00DC7B66">
        <w:t xml:space="preserve">contractors to provide the Program Manager access to the </w:t>
      </w:r>
      <w:r w:rsidR="00561603">
        <w:t>Project</w:t>
      </w:r>
      <w:r w:rsidR="00561603" w:rsidRPr="00DC7B66">
        <w:t xml:space="preserve"> </w:t>
      </w:r>
      <w:r w:rsidR="00DC7B66" w:rsidRPr="00DC7B66">
        <w:t xml:space="preserve">site wherever </w:t>
      </w:r>
      <w:r w:rsidR="0068592D">
        <w:t>W</w:t>
      </w:r>
      <w:r w:rsidR="0068592D" w:rsidRPr="00DC7B66">
        <w:t xml:space="preserve">ork </w:t>
      </w:r>
      <w:r w:rsidR="00DC7B66" w:rsidRPr="00DC7B66">
        <w:t>is in preparation or progress.</w:t>
      </w:r>
    </w:p>
    <w:p w14:paraId="13082EC7" w14:textId="77777777" w:rsidR="004356C0" w:rsidRPr="008A12BD" w:rsidRDefault="004356C0">
      <w:pPr>
        <w:pStyle w:val="AIAAgreementBodyText"/>
      </w:pPr>
    </w:p>
    <w:p w14:paraId="3BF7352D" w14:textId="02B4F7DE" w:rsidR="004356C0" w:rsidRPr="008A12BD" w:rsidRDefault="007727EB" w:rsidP="004356C0">
      <w:pPr>
        <w:pStyle w:val="AIAAgreementBodyText"/>
      </w:pPr>
      <w:r>
        <w:rPr>
          <w:rStyle w:val="AIAParagraphNumber"/>
        </w:rPr>
        <w:t>§ </w:t>
      </w:r>
      <w:r w:rsidR="00DC7B66">
        <w:rPr>
          <w:rStyle w:val="AIAParagraphNumber"/>
        </w:rPr>
        <w:t>5.1</w:t>
      </w:r>
      <w:r w:rsidR="00B8519A">
        <w:rPr>
          <w:rStyle w:val="AIAParagraphNumber"/>
        </w:rPr>
        <w:t>3</w:t>
      </w:r>
      <w:r w:rsidR="00DC7B66">
        <w:rPr>
          <w:rStyle w:val="AIAParagraphNumber"/>
        </w:rPr>
        <w:t xml:space="preserve"> </w:t>
      </w:r>
      <w:r w:rsidR="00A6383D" w:rsidRPr="00A6383D">
        <w:rPr>
          <w:rStyle w:val="AIAParagraphNumber"/>
          <w:b w:val="0"/>
        </w:rPr>
        <w:t xml:space="preserve">Deleted. </w:t>
      </w:r>
    </w:p>
    <w:p w14:paraId="15BFD19F" w14:textId="77777777" w:rsidR="00BF77F6" w:rsidRPr="008A12BD" w:rsidRDefault="00BF77F6">
      <w:pPr>
        <w:pStyle w:val="AIAAgreementBodyText"/>
      </w:pPr>
    </w:p>
    <w:p w14:paraId="7AD9852B" w14:textId="77777777" w:rsidR="00BF77F6" w:rsidRPr="00DF557E" w:rsidRDefault="007727EB" w:rsidP="00DF557E">
      <w:pPr>
        <w:pStyle w:val="Heading1"/>
      </w:pPr>
      <w:r w:rsidRPr="00DF557E">
        <w:t>ARTICLE</w:t>
      </w:r>
      <w:r w:rsidR="004019A1" w:rsidRPr="00DF557E">
        <w:t> </w:t>
      </w:r>
      <w:r w:rsidRPr="00DF557E">
        <w:t>6</w:t>
      </w:r>
      <w:r w:rsidR="004019A1" w:rsidRPr="00DF557E">
        <w:t>   </w:t>
      </w:r>
      <w:r w:rsidRPr="00DF557E">
        <w:t>COPYRIGHTS</w:t>
      </w:r>
      <w:r w:rsidR="004019A1" w:rsidRPr="00DF557E">
        <w:t> </w:t>
      </w:r>
      <w:r w:rsidRPr="00DF557E">
        <w:t>AND</w:t>
      </w:r>
      <w:r w:rsidR="004019A1" w:rsidRPr="00DF557E">
        <w:t> </w:t>
      </w:r>
      <w:r w:rsidRPr="00DF557E">
        <w:t>LICENSES</w:t>
      </w:r>
    </w:p>
    <w:p w14:paraId="05D6BC9C" w14:textId="77777777" w:rsidR="00FE746E" w:rsidRPr="00BD7CCB" w:rsidRDefault="007727EB" w:rsidP="00BD7CCB">
      <w:pPr>
        <w:pStyle w:val="AIAAgreementBodyText"/>
      </w:pPr>
      <w:r w:rsidRPr="00BD7CCB">
        <w:rPr>
          <w:rStyle w:val="AIAParagraphNumber"/>
        </w:rPr>
        <w:t>§ </w:t>
      </w:r>
      <w:r w:rsidR="00DC7B66" w:rsidRPr="00BD7CCB">
        <w:rPr>
          <w:rStyle w:val="AIAParagraphNumber"/>
        </w:rPr>
        <w:t>6.1</w:t>
      </w:r>
      <w:r w:rsidR="00DC7B66" w:rsidRPr="00BD7CCB">
        <w:t xml:space="preserve"> </w:t>
      </w:r>
      <w:r w:rsidR="00F56415" w:rsidRPr="00BD7CCB">
        <w:t xml:space="preserve">The Program Manager assigns to the Owner its rights, including copyright, in its Instruments of Service. The Program Manager shall obtain a similar assignment to the Owner from the Program Manager’s consultants consistent with this Agreement. For purposes of this Agreement, Instruments of Service are representations, in any medium of expression now known or later developed, of the tangible and intangible creative work performed by the Program Manager, the Owner, and their consultants and contractors under their respective services agreements. </w:t>
      </w:r>
      <w:r w:rsidR="003A2C0F" w:rsidRPr="00BD7CCB">
        <w:t>Instruments of Service may include, without limitation, studies, surveys, models, sketches, drawings, specifications, digital models, and other similar materials.</w:t>
      </w:r>
    </w:p>
    <w:p w14:paraId="1A0E5510" w14:textId="77777777" w:rsidR="004356C0" w:rsidRPr="008A12BD" w:rsidRDefault="004356C0" w:rsidP="00FE746E">
      <w:pPr>
        <w:pStyle w:val="AIAAgreementBodyText"/>
      </w:pPr>
    </w:p>
    <w:p w14:paraId="32E1F69E" w14:textId="77777777" w:rsidR="00BF77F6" w:rsidRPr="008A12BD" w:rsidRDefault="007727EB">
      <w:pPr>
        <w:pStyle w:val="AIAAgreementBodyText"/>
      </w:pPr>
      <w:r>
        <w:rPr>
          <w:rStyle w:val="AIAParagraphNumber"/>
        </w:rPr>
        <w:t>§ </w:t>
      </w:r>
      <w:r w:rsidR="00DC7B66" w:rsidRPr="006D4A66">
        <w:rPr>
          <w:rStyle w:val="AIAParagraphNumber"/>
        </w:rPr>
        <w:t>6.2</w:t>
      </w:r>
      <w:r w:rsidR="00DC7B66" w:rsidRPr="00DC7B66">
        <w:t xml:space="preserve"> The Program Manager and Owner warrant that in transmitting </w:t>
      </w:r>
      <w:r w:rsidR="00FD40A2">
        <w:t xml:space="preserve">any information, including </w:t>
      </w:r>
      <w:r w:rsidR="00DC7B66" w:rsidRPr="00DC7B66">
        <w:t xml:space="preserve">Instruments of Service, the transmitting party is the copyright owner of such information or has permission from the copyright owner to transmit such information for its use on the </w:t>
      </w:r>
      <w:r w:rsidR="00231ED5">
        <w:t>P</w:t>
      </w:r>
      <w:r w:rsidR="00DC7B66" w:rsidRPr="00DC7B66">
        <w:t>roject.</w:t>
      </w:r>
    </w:p>
    <w:p w14:paraId="21BEE0E5" w14:textId="77777777" w:rsidR="00BF77F6" w:rsidRPr="008A12BD" w:rsidRDefault="00BF77F6">
      <w:pPr>
        <w:pStyle w:val="AIAAgreementBodyText"/>
      </w:pPr>
    </w:p>
    <w:p w14:paraId="32C66E56" w14:textId="77777777" w:rsidR="002A004C" w:rsidRDefault="007727EB">
      <w:pPr>
        <w:pStyle w:val="AIAAgreementBodyText"/>
      </w:pPr>
      <w:r w:rsidRPr="00E41913">
        <w:rPr>
          <w:rStyle w:val="AIAParagraphNumber"/>
          <w:bCs/>
        </w:rPr>
        <w:t>§ </w:t>
      </w:r>
      <w:r w:rsidR="00DC7B66" w:rsidRPr="00E41913">
        <w:rPr>
          <w:rStyle w:val="AIAParagraphNumber"/>
          <w:bCs/>
        </w:rPr>
        <w:t>6.3</w:t>
      </w:r>
      <w:r w:rsidR="00DC7B66" w:rsidRPr="00E41913">
        <w:t xml:space="preserve"> </w:t>
      </w:r>
      <w:r w:rsidR="00B8519A" w:rsidRPr="00E41913">
        <w:t xml:space="preserve">The Owner shall have exclusive ownership of all data in the </w:t>
      </w:r>
      <w:r w:rsidR="004145E7" w:rsidRPr="00E41913">
        <w:t>Information Management System</w:t>
      </w:r>
      <w:r w:rsidR="00B8519A" w:rsidRPr="00E41913">
        <w:t xml:space="preserve"> and the </w:t>
      </w:r>
      <w:r w:rsidR="00022FAB" w:rsidRPr="00E41913">
        <w:t>Project</w:t>
      </w:r>
      <w:r w:rsidR="00B8519A" w:rsidRPr="00E41913">
        <w:t xml:space="preserve"> Management Plan developed or</w:t>
      </w:r>
      <w:r w:rsidR="00B8519A">
        <w:t xml:space="preserve"> contributed by the Program Manager or the Program Manager’s consultants and contractors</w:t>
      </w:r>
      <w:r w:rsidR="00B8519A" w:rsidRPr="00DC7B66">
        <w:t xml:space="preserve">. Ownership of the data in the </w:t>
      </w:r>
      <w:r w:rsidR="004145E7">
        <w:t>Information Management</w:t>
      </w:r>
      <w:r w:rsidR="00B8519A" w:rsidRPr="00DC7B66">
        <w:t xml:space="preserve"> System and the </w:t>
      </w:r>
      <w:r w:rsidR="00022FAB">
        <w:t>Project</w:t>
      </w:r>
      <w:r w:rsidR="00B8519A" w:rsidRPr="00DC7B66">
        <w:t xml:space="preserve"> Management Plan </w:t>
      </w:r>
      <w:r w:rsidR="00B8519A" w:rsidRPr="002D5EB3">
        <w:t>does not include ownership of any proprietary software</w:t>
      </w:r>
      <w:r w:rsidR="00B8519A" w:rsidRPr="00DC7B66">
        <w:t xml:space="preserve"> </w:t>
      </w:r>
      <w:r w:rsidR="00B8519A">
        <w:t xml:space="preserve">developed and owned by the Program Manager and </w:t>
      </w:r>
      <w:r w:rsidR="00B8519A" w:rsidRPr="00DC7B66">
        <w:t xml:space="preserve">used in connection with the collection, manipulation, or publication of the data in the </w:t>
      </w:r>
      <w:r w:rsidR="004145E7">
        <w:t>Information Management System</w:t>
      </w:r>
      <w:r w:rsidR="00B8519A" w:rsidRPr="00DC7B66">
        <w:t xml:space="preserve"> and the </w:t>
      </w:r>
      <w:r w:rsidR="00022FAB">
        <w:t>Project</w:t>
      </w:r>
      <w:r w:rsidR="00B8519A">
        <w:t xml:space="preserve"> </w:t>
      </w:r>
      <w:r w:rsidR="00B8519A" w:rsidRPr="00DC7B66">
        <w:t>Management Plan</w:t>
      </w:r>
      <w:r w:rsidR="00B8519A">
        <w:t>.</w:t>
      </w:r>
      <w:r w:rsidR="006A7156">
        <w:t xml:space="preserve"> U</w:t>
      </w:r>
      <w:r w:rsidR="006A7156" w:rsidRPr="00DC7B66">
        <w:t>nless the Owner pays the licensing fee described in Section</w:t>
      </w:r>
      <w:r w:rsidR="009B0A30">
        <w:t> </w:t>
      </w:r>
      <w:r w:rsidR="006A7156" w:rsidRPr="00DC7B66">
        <w:t xml:space="preserve">10.7, the </w:t>
      </w:r>
      <w:r w:rsidR="006A7156" w:rsidRPr="006D227F">
        <w:t>Owner’s right to use any such proprietary software shall terminate at the time of termination of this Agreement</w:t>
      </w:r>
      <w:r w:rsidR="006A7156" w:rsidRPr="00DC7B66">
        <w:t xml:space="preserve">. The Program Manager </w:t>
      </w:r>
      <w:r w:rsidR="006A7156">
        <w:t>shall</w:t>
      </w:r>
      <w:r w:rsidR="006A7156" w:rsidRPr="00DC7B66">
        <w:t xml:space="preserve"> take all steps reasonably necessary to allow the Owner to exercise the Owner’s rights to own and utilize the data in the </w:t>
      </w:r>
      <w:r w:rsidR="004145E7">
        <w:t>Information Management System</w:t>
      </w:r>
      <w:r w:rsidR="006A7156" w:rsidRPr="00DC7B66">
        <w:t xml:space="preserve"> and the Project Management Plan after termination of the Owner</w:t>
      </w:r>
      <w:r w:rsidR="006A7156">
        <w:t>’</w:t>
      </w:r>
      <w:r w:rsidR="006A7156" w:rsidRPr="00DC7B66">
        <w:t xml:space="preserve">s rights to use any proprietary software. The Program Manager shall include provisions consistent with the provisions in this Section 6.3 in the Program Manager’s agreements with the Program Manager’s consultants. If the Program Manager rightfully terminates this Agreement for cause as provided in Section 8.4, the Program Manager’s obligations under, and the </w:t>
      </w:r>
      <w:r w:rsidR="006A7156" w:rsidRPr="00E41913">
        <w:t>Owner’s rights to further use of proprietary software granted in, this Section 6.3 shall terminate. Ownership of data obtained from</w:t>
      </w:r>
      <w:r w:rsidR="00CC4007" w:rsidRPr="00E41913">
        <w:t>,</w:t>
      </w:r>
      <w:r w:rsidR="006A7156" w:rsidRPr="00E41913">
        <w:t xml:space="preserve"> or compiled, developed or contributed by</w:t>
      </w:r>
      <w:r w:rsidR="00CC4007" w:rsidRPr="00E41913">
        <w:t>,</w:t>
      </w:r>
      <w:r w:rsidR="006A7156" w:rsidRPr="00E41913">
        <w:t xml:space="preserve"> the Owner’s consultants or contractors will be controlled by the terms of the Owner’s agreements with those consultants or contractors.</w:t>
      </w:r>
    </w:p>
    <w:p w14:paraId="0183951D" w14:textId="77777777" w:rsidR="00A6383D" w:rsidRDefault="00A6383D">
      <w:pPr>
        <w:pStyle w:val="AIAAgreementBodyText"/>
      </w:pPr>
    </w:p>
    <w:p w14:paraId="2FFC3208" w14:textId="77777777" w:rsidR="00A6383D" w:rsidRPr="00E41913" w:rsidRDefault="00A6383D">
      <w:pPr>
        <w:pStyle w:val="AIAAgreementBodyText"/>
      </w:pPr>
      <w:r w:rsidRPr="00A6383D">
        <w:rPr>
          <w:rFonts w:ascii="Arial Narrow" w:hAnsi="Arial Narrow"/>
          <w:b/>
        </w:rPr>
        <w:t>§ 6.4</w:t>
      </w:r>
      <w:r>
        <w:t xml:space="preserve"> Except as otherwise stated in Section 6.3, the provisions of Article 6 shall survive the termination of this Agreement.</w:t>
      </w:r>
    </w:p>
    <w:p w14:paraId="79183518" w14:textId="77777777" w:rsidR="00BF77F6" w:rsidRPr="00E41913" w:rsidRDefault="00BF77F6">
      <w:pPr>
        <w:pStyle w:val="AIAAgreementBodyText"/>
      </w:pPr>
    </w:p>
    <w:p w14:paraId="30B9DD68" w14:textId="77777777" w:rsidR="00BF77F6" w:rsidRPr="00E41913" w:rsidRDefault="007727EB" w:rsidP="009B0A30">
      <w:pPr>
        <w:pStyle w:val="Heading1"/>
      </w:pPr>
      <w:r w:rsidRPr="00E41913">
        <w:t>ARTICLE</w:t>
      </w:r>
      <w:r w:rsidR="004019A1" w:rsidRPr="00E41913">
        <w:t> </w:t>
      </w:r>
      <w:r w:rsidRPr="00E41913">
        <w:t>7</w:t>
      </w:r>
      <w:r w:rsidR="004019A1" w:rsidRPr="00E41913">
        <w:t>   </w:t>
      </w:r>
      <w:r w:rsidRPr="00E41913">
        <w:t>CLAIMS</w:t>
      </w:r>
      <w:r w:rsidR="004019A1" w:rsidRPr="00E41913">
        <w:t> </w:t>
      </w:r>
      <w:r w:rsidRPr="00E41913">
        <w:t>AND</w:t>
      </w:r>
      <w:r w:rsidR="004019A1" w:rsidRPr="00E41913">
        <w:t> </w:t>
      </w:r>
      <w:r w:rsidRPr="00E41913">
        <w:t>DISPUTES</w:t>
      </w:r>
    </w:p>
    <w:p w14:paraId="656FAE6E" w14:textId="77777777" w:rsidR="00BF77F6" w:rsidRPr="00E41913" w:rsidRDefault="007727EB">
      <w:pPr>
        <w:pStyle w:val="AIASubheading"/>
      </w:pPr>
      <w:r w:rsidRPr="00E41913">
        <w:t>§ </w:t>
      </w:r>
      <w:r w:rsidR="006B62B2">
        <w:t>7.1 </w:t>
      </w:r>
      <w:r w:rsidR="002B4D1B" w:rsidRPr="00E41913">
        <w:t>General</w:t>
      </w:r>
    </w:p>
    <w:p w14:paraId="08838F07" w14:textId="5C01C271" w:rsidR="0061337B" w:rsidRPr="00E41913" w:rsidRDefault="007727EB" w:rsidP="0061337B">
      <w:pPr>
        <w:pStyle w:val="AIAAgreementBodyText"/>
      </w:pPr>
      <w:r w:rsidRPr="00E41913">
        <w:rPr>
          <w:rStyle w:val="AIAParagraphNumber"/>
        </w:rPr>
        <w:t>§</w:t>
      </w:r>
      <w:r w:rsidR="009B0A30">
        <w:rPr>
          <w:rStyle w:val="AIAParagraphNumber"/>
        </w:rPr>
        <w:t> </w:t>
      </w:r>
      <w:r w:rsidRPr="00E41913">
        <w:rPr>
          <w:rStyle w:val="AIAParagraphNumber"/>
        </w:rPr>
        <w:t>7.1.1</w:t>
      </w:r>
      <w:r w:rsidRPr="00E41913">
        <w:t xml:space="preserve"> The Owner and Program Manager shall commence all claims and causes of action, whether in contract, tort, or otherwise, against the other</w:t>
      </w:r>
      <w:r w:rsidR="00CC4007" w:rsidRPr="00E41913">
        <w:t>,</w:t>
      </w:r>
      <w:r w:rsidRPr="00E41913">
        <w:t xml:space="preserve"> arising out of or related to this Agreement</w:t>
      </w:r>
      <w:r w:rsidR="00CC4007" w:rsidRPr="00E41913">
        <w:t>,</w:t>
      </w:r>
      <w:r w:rsidRPr="00E41913">
        <w:t xml:space="preserve"> in accordance with the requirements of the method of binding dispute resolution selected in this Agreement</w:t>
      </w:r>
      <w:r w:rsidR="00CC4007" w:rsidRPr="00E41913">
        <w:t>,</w:t>
      </w:r>
      <w:r w:rsidRPr="00E41913">
        <w:t xml:space="preserve"> within the period specified by applicable law. The Owner and Program Manager waive all claims and causes of action not commenced </w:t>
      </w:r>
      <w:r w:rsidR="009B0A30">
        <w:t>in accordance with this Section </w:t>
      </w:r>
      <w:r w:rsidRPr="00E41913">
        <w:t>7.1.1.</w:t>
      </w:r>
    </w:p>
    <w:p w14:paraId="3A12A396" w14:textId="77777777" w:rsidR="0061337B" w:rsidRPr="00E41913" w:rsidRDefault="0061337B">
      <w:pPr>
        <w:pStyle w:val="AIAAgreementBodyText"/>
      </w:pPr>
    </w:p>
    <w:p w14:paraId="781A7320" w14:textId="2D175F48" w:rsidR="00BF77F6" w:rsidRPr="008A12BD" w:rsidRDefault="007727EB">
      <w:pPr>
        <w:pStyle w:val="AIAAgreementBodyText"/>
      </w:pPr>
      <w:r w:rsidRPr="00E41913">
        <w:rPr>
          <w:rStyle w:val="AIAParagraphNumber"/>
        </w:rPr>
        <w:t>§ </w:t>
      </w:r>
      <w:r w:rsidR="00DC7B66" w:rsidRPr="00E41913">
        <w:rPr>
          <w:rStyle w:val="AIAParagraphNumber"/>
        </w:rPr>
        <w:t>7.1.2</w:t>
      </w:r>
      <w:r w:rsidR="00DC7B66" w:rsidRPr="00E41913">
        <w:t xml:space="preserve"> To the extent damages are covered by property insurance required under </w:t>
      </w:r>
      <w:r w:rsidRPr="00E41913">
        <w:t>Section </w:t>
      </w:r>
      <w:r w:rsidR="00DC7B66" w:rsidRPr="00E41913">
        <w:t>5.1</w:t>
      </w:r>
      <w:r w:rsidR="00B8519A" w:rsidRPr="00E41913">
        <w:t>3</w:t>
      </w:r>
      <w:r w:rsidR="00DC7B66" w:rsidRPr="00E41913">
        <w:t xml:space="preserve">, the Owner and Program Manager waive all rights against each other and against the contractors, consultants, agents and employees of the other for damages, except such rights as they may have to the proceeds of such insurance as set forth </w:t>
      </w:r>
      <w:r w:rsidR="00841523" w:rsidRPr="00E41913">
        <w:t xml:space="preserve">in </w:t>
      </w:r>
      <w:r w:rsidRPr="00E41913">
        <w:t>Section </w:t>
      </w:r>
      <w:r w:rsidR="00DC7B66" w:rsidRPr="00E41913">
        <w:t>5.1</w:t>
      </w:r>
      <w:r w:rsidR="00B8519A" w:rsidRPr="00E41913">
        <w:t>3</w:t>
      </w:r>
      <w:r w:rsidR="00A6383D">
        <w:t xml:space="preserve"> and AIA Document A201-2007, General Conditions of the Contract for Construction, as modified by </w:t>
      </w:r>
      <w:r w:rsidR="00A6383D">
        <w:lastRenderedPageBreak/>
        <w:t>the Owner</w:t>
      </w:r>
      <w:r w:rsidR="00DC7B66" w:rsidRPr="00E41913">
        <w:t>. The Program Manager shall require of the</w:t>
      </w:r>
      <w:r w:rsidR="00CC4007" w:rsidRPr="00E41913">
        <w:t xml:space="preserve">ir </w:t>
      </w:r>
      <w:r w:rsidR="00DC7B66" w:rsidRPr="00E41913">
        <w:t xml:space="preserve">contractors, consultants, </w:t>
      </w:r>
      <w:r w:rsidR="00CC4007" w:rsidRPr="00E41913">
        <w:t xml:space="preserve">and </w:t>
      </w:r>
      <w:r w:rsidR="00DC7B66" w:rsidRPr="00E41913">
        <w:t>agents and employees of any of them</w:t>
      </w:r>
      <w:r w:rsidR="00CC4007" w:rsidRPr="00E41913">
        <w:t>,</w:t>
      </w:r>
      <w:r w:rsidR="00DC7B66" w:rsidRPr="00E41913">
        <w:t xml:space="preserve"> similar waivers in favor of the other parties enumerated herein.</w:t>
      </w:r>
    </w:p>
    <w:p w14:paraId="29BF9753" w14:textId="77777777" w:rsidR="00BF77F6" w:rsidRPr="008A12BD" w:rsidRDefault="00BF77F6">
      <w:pPr>
        <w:pStyle w:val="AIAAgreementBodyText"/>
      </w:pPr>
    </w:p>
    <w:p w14:paraId="361D1901" w14:textId="0B76A910" w:rsidR="00BF77F6" w:rsidRPr="008A12BD" w:rsidRDefault="007727EB">
      <w:pPr>
        <w:pStyle w:val="AIAAgreementBodyText"/>
      </w:pPr>
      <w:r>
        <w:rPr>
          <w:rStyle w:val="AIAParagraphNumber"/>
        </w:rPr>
        <w:t>§ </w:t>
      </w:r>
      <w:r w:rsidR="00DC7B66">
        <w:rPr>
          <w:rStyle w:val="AIAParagraphNumber"/>
        </w:rPr>
        <w:t>7.1.3</w:t>
      </w:r>
      <w:r w:rsidR="00DC7B66" w:rsidRPr="00DC7B66">
        <w:t xml:space="preserve"> The Program Manager shall indemnify and hold the Owner and the Owner</w:t>
      </w:r>
      <w:r w:rsidR="00430A2B">
        <w:t>’</w:t>
      </w:r>
      <w:r w:rsidR="00DC7B66" w:rsidRPr="00DC7B66">
        <w:t xml:space="preserve">s officers and employees harmless </w:t>
      </w:r>
      <w:r w:rsidR="00A6383D">
        <w:t>in accordance with the General Conditions of Purchase, 220-RICR-30-00-13.21.</w:t>
      </w:r>
    </w:p>
    <w:p w14:paraId="15550AA4" w14:textId="77777777" w:rsidR="00652A86" w:rsidRDefault="00652A86" w:rsidP="00652A86">
      <w:pPr>
        <w:pStyle w:val="AIAAgreementBodyText"/>
      </w:pPr>
    </w:p>
    <w:p w14:paraId="7A85EFCB" w14:textId="60929F09" w:rsidR="00BF77F6" w:rsidRDefault="007727EB">
      <w:pPr>
        <w:pStyle w:val="AIAAgreementBodyText"/>
      </w:pPr>
      <w:r>
        <w:rPr>
          <w:rStyle w:val="AIAParagraphNumber"/>
        </w:rPr>
        <w:t>§ </w:t>
      </w:r>
      <w:r w:rsidR="00DC7B66">
        <w:rPr>
          <w:rStyle w:val="AIAParagraphNumber"/>
        </w:rPr>
        <w:t>7.1.4</w:t>
      </w:r>
      <w:r w:rsidR="00DC7B66" w:rsidRPr="00DC7B66">
        <w:t xml:space="preserve"> The Program Manager waive</w:t>
      </w:r>
      <w:r w:rsidR="00A6383D">
        <w:t>s</w:t>
      </w:r>
      <w:r w:rsidR="00DC7B66" w:rsidRPr="00DC7B66">
        <w:t xml:space="preserve"> consequential damages for claims, disputes or other matters in question arising out of or relating to this Agreement. This waiver is applicable, without limitation, to all consequential damages due to either party</w:t>
      </w:r>
      <w:r w:rsidR="00430A2B">
        <w:t>’</w:t>
      </w:r>
      <w:r w:rsidR="00DC7B66" w:rsidRPr="00DC7B66">
        <w:t>s termination of this Agreement, except as specifically provided in Section 8.</w:t>
      </w:r>
      <w:r w:rsidR="0038661A">
        <w:t>7</w:t>
      </w:r>
      <w:r w:rsidR="00DC7B66" w:rsidRPr="00DC7B66">
        <w:t>.</w:t>
      </w:r>
    </w:p>
    <w:p w14:paraId="7F4D441D" w14:textId="77777777" w:rsidR="00466A9A" w:rsidRDefault="00466A9A">
      <w:pPr>
        <w:pStyle w:val="AIAAgreementBodyText"/>
      </w:pPr>
    </w:p>
    <w:p w14:paraId="523B1906" w14:textId="77777777" w:rsidR="00466A9A" w:rsidRDefault="00466A9A" w:rsidP="00466A9A">
      <w:pPr>
        <w:pStyle w:val="AIAAgreementBodyText"/>
      </w:pPr>
      <w:r>
        <w:rPr>
          <w:rStyle w:val="AIAParagraphNumber"/>
        </w:rPr>
        <w:t>§ 7.1.4.1</w:t>
      </w:r>
      <w:r>
        <w:t xml:space="preserve"> Without limiting the generality of the foregoing, the defense and indemnity set forth in this Section 7.1.4 includes, without limitation, all judgments, liabilities, damages, losses, claims, demands, and actions on account of bodily injury, death, or property loss to a person or entity indemnified hereunder or any other persons or entities, whether based upon statutory (including, without limitation, workers compensation), contractual, tort, or other liability of any person or entity so indemnified.  </w:t>
      </w:r>
    </w:p>
    <w:p w14:paraId="403BEB33" w14:textId="77777777" w:rsidR="00466A9A" w:rsidRDefault="00466A9A" w:rsidP="00466A9A">
      <w:pPr>
        <w:tabs>
          <w:tab w:val="left" w:pos="0"/>
        </w:tabs>
        <w:suppressAutoHyphens/>
        <w:spacing w:before="240"/>
        <w:rPr>
          <w:rStyle w:val="AIAParagraphNumber"/>
          <w:rFonts w:ascii="Times New Roman" w:hAnsi="Times New Roman"/>
          <w:b w:val="0"/>
        </w:rPr>
      </w:pPr>
      <w:r>
        <w:rPr>
          <w:rStyle w:val="AIAParagraphNumber"/>
        </w:rPr>
        <w:t xml:space="preserve">§ 7.1.4.2  </w:t>
      </w:r>
      <w:r>
        <w:rPr>
          <w:rStyle w:val="AIAParagraphNumber"/>
          <w:rFonts w:ascii="Times New Roman" w:hAnsi="Times New Roman"/>
          <w:b w:val="0"/>
        </w:rPr>
        <w:t>The  remedies set forth herein shall not deprive any person indemnified hereunder of any other indemnity action, right, or remedy otherwise available to any such person or entity at common law or otherwise.</w:t>
      </w:r>
    </w:p>
    <w:p w14:paraId="55BACC35" w14:textId="73EBF9DA" w:rsidR="00466A9A" w:rsidRDefault="00466A9A" w:rsidP="00466A9A">
      <w:pPr>
        <w:tabs>
          <w:tab w:val="left" w:pos="0"/>
        </w:tabs>
        <w:suppressAutoHyphens/>
        <w:spacing w:before="240"/>
        <w:rPr>
          <w:rStyle w:val="AIAParagraphNumber"/>
          <w:rFonts w:ascii="Times New Roman" w:hAnsi="Times New Roman"/>
          <w:b w:val="0"/>
        </w:rPr>
      </w:pPr>
      <w:r>
        <w:rPr>
          <w:rStyle w:val="AIAParagraphNumber"/>
        </w:rPr>
        <w:t xml:space="preserve">§ 7.1.4.3 </w:t>
      </w:r>
      <w:r>
        <w:rPr>
          <w:rStyle w:val="AIAParagraphNumber"/>
          <w:b w:val="0"/>
        </w:rPr>
        <w:t xml:space="preserve"> </w:t>
      </w:r>
      <w:r>
        <w:rPr>
          <w:rStyle w:val="AIAParagraphNumber"/>
          <w:rFonts w:ascii="Times New Roman" w:hAnsi="Times New Roman"/>
          <w:b w:val="0"/>
        </w:rPr>
        <w:t>The Program Manager will include the indemnity set forth in this Section 7.1.3 without modification, in each Subcontract with any Subconsultant or Subcontractor.</w:t>
      </w:r>
    </w:p>
    <w:p w14:paraId="7A38EE6F" w14:textId="77777777" w:rsidR="00466A9A" w:rsidRDefault="00466A9A">
      <w:pPr>
        <w:pStyle w:val="AIAAgreementBodyText"/>
      </w:pPr>
    </w:p>
    <w:p w14:paraId="752008B7" w14:textId="3EDD1B61" w:rsidR="00466A9A" w:rsidRDefault="00466A9A" w:rsidP="00466A9A">
      <w:pPr>
        <w:pStyle w:val="AIAAgreementBodyText"/>
        <w:rPr>
          <w:rStyle w:val="AIAParagraphNumber"/>
          <w:rFonts w:ascii="Times New Roman" w:hAnsi="Times New Roman"/>
          <w:b w:val="0"/>
        </w:rPr>
      </w:pPr>
      <w:r>
        <w:rPr>
          <w:rStyle w:val="AIAParagraphNumber"/>
        </w:rPr>
        <w:t xml:space="preserve">§ 7.1.4.4 </w:t>
      </w:r>
      <w:r>
        <w:rPr>
          <w:rStyle w:val="AIAParagraphNumber"/>
          <w:rFonts w:ascii="Times New Roman" w:hAnsi="Times New Roman"/>
        </w:rPr>
        <w:t xml:space="preserve"> </w:t>
      </w:r>
      <w:r>
        <w:rPr>
          <w:rStyle w:val="AIAParagraphNumber"/>
          <w:rFonts w:ascii="Times New Roman" w:hAnsi="Times New Roman"/>
          <w:b w:val="0"/>
        </w:rPr>
        <w:t xml:space="preserve">Notwithstanding any other </w:t>
      </w:r>
      <w:r w:rsidR="00FD2F01">
        <w:rPr>
          <w:rStyle w:val="AIAParagraphNumber"/>
          <w:rFonts w:ascii="Times New Roman" w:hAnsi="Times New Roman"/>
          <w:b w:val="0"/>
        </w:rPr>
        <w:t>requirement</w:t>
      </w:r>
      <w:r>
        <w:rPr>
          <w:rStyle w:val="AIAParagraphNumber"/>
          <w:rFonts w:ascii="Times New Roman" w:hAnsi="Times New Roman"/>
          <w:b w:val="0"/>
        </w:rPr>
        <w:t xml:space="preserve"> in the Contract Documents to the contrary, the indemnity hereunder shall survive Final Completion of the Work and final payment under this Agreement and shall survive any termination of this Agreement.</w:t>
      </w:r>
    </w:p>
    <w:p w14:paraId="68FB4000" w14:textId="77777777" w:rsidR="00466A9A" w:rsidRDefault="00466A9A" w:rsidP="00466A9A">
      <w:pPr>
        <w:pStyle w:val="AIAAgreementBodyText"/>
        <w:rPr>
          <w:rStyle w:val="AIAParagraphNumber"/>
          <w:b w:val="0"/>
        </w:rPr>
      </w:pPr>
    </w:p>
    <w:p w14:paraId="09D33305" w14:textId="77777777" w:rsidR="00466A9A" w:rsidRDefault="00466A9A" w:rsidP="00466A9A">
      <w:pPr>
        <w:pStyle w:val="AIAAgreementBodyText"/>
      </w:pPr>
      <w:r>
        <w:rPr>
          <w:rStyle w:val="AIAParagraphNumber"/>
        </w:rPr>
        <w:t>§ 7.1.5</w:t>
      </w:r>
      <w:r>
        <w:rPr>
          <w:rStyle w:val="AIAParagraphNumber"/>
          <w:b w:val="0"/>
        </w:rPr>
        <w:t xml:space="preserve"> </w:t>
      </w:r>
      <w:r>
        <w:rPr>
          <w:bCs/>
        </w:rPr>
        <w:t>The Owner shall have the right to deduct from any payments due to the Program Manager the amount of any unpaid obligations owed to the State of Rhode Island by the Program Manager, including without limitation, any and all unpaid taxes, the amount of any claim against the Program Manager arising out of this Agreement, or any amount on account of any other reason permitted by applicable law.</w:t>
      </w:r>
    </w:p>
    <w:p w14:paraId="0658F354" w14:textId="77777777" w:rsidR="00652A86" w:rsidRDefault="00652A86" w:rsidP="00652A86">
      <w:pPr>
        <w:pStyle w:val="AIAAgreementBodyText"/>
      </w:pPr>
    </w:p>
    <w:p w14:paraId="1D7B8CF3" w14:textId="77777777" w:rsidR="00BF77F6" w:rsidRPr="008A12BD" w:rsidRDefault="007727EB">
      <w:pPr>
        <w:pStyle w:val="AIASubheading"/>
      </w:pPr>
      <w:r>
        <w:t>§ </w:t>
      </w:r>
      <w:r w:rsidR="007F2751" w:rsidRPr="00DC7B66">
        <w:t>7.</w:t>
      </w:r>
      <w:r w:rsidR="0002758F">
        <w:t>2</w:t>
      </w:r>
      <w:r w:rsidR="009B0A30">
        <w:t> </w:t>
      </w:r>
      <w:r w:rsidR="007F2751" w:rsidRPr="00DC7B66">
        <w:t xml:space="preserve">Mediation </w:t>
      </w:r>
    </w:p>
    <w:p w14:paraId="27DAF8EE" w14:textId="12F02F9F" w:rsidR="00466A9A" w:rsidRDefault="007727EB" w:rsidP="00466A9A">
      <w:pPr>
        <w:pStyle w:val="AIAAgreementBodyText"/>
      </w:pPr>
      <w:r>
        <w:rPr>
          <w:rStyle w:val="AIAParagraphNumber"/>
        </w:rPr>
        <w:t>§ </w:t>
      </w:r>
      <w:r w:rsidR="00DC7B66">
        <w:rPr>
          <w:rStyle w:val="AIAParagraphNumber"/>
        </w:rPr>
        <w:t>7.</w:t>
      </w:r>
      <w:r w:rsidR="0002758F">
        <w:rPr>
          <w:rStyle w:val="AIAParagraphNumber"/>
        </w:rPr>
        <w:t>2</w:t>
      </w:r>
      <w:r w:rsidR="00DC7B66">
        <w:rPr>
          <w:rStyle w:val="AIAParagraphNumber"/>
        </w:rPr>
        <w:t>.1</w:t>
      </w:r>
      <w:r w:rsidR="00DC7B66" w:rsidRPr="00DC7B66">
        <w:t xml:space="preserve"> </w:t>
      </w:r>
      <w:r w:rsidR="00466A9A">
        <w:rPr>
          <w:bCs/>
        </w:rPr>
        <w:t>Claims shall be referred to the Initial Decision Maker for initial decision. The Purchasing Agent appointed pursuant to the provisions of the “State Purchases Act,” R.I. Gen. Laws § 37-2-1 et seq., will serve as the Initial Decision Maker in accordance with the provisions of the State Purchases Act, State of Rhode Island Procurement Regulations, and this Section 8.2.1. An initial decision shall be required as a condition precedent to binding dispute resolution pursuant to Section 8.3.1 of any Claim arising prior to the date final payment is due.</w:t>
      </w:r>
    </w:p>
    <w:p w14:paraId="168C9436" w14:textId="77777777" w:rsidR="00466A9A" w:rsidRDefault="00466A9A" w:rsidP="00466A9A"/>
    <w:p w14:paraId="2A1E959D" w14:textId="560329BB" w:rsidR="00466A9A" w:rsidRDefault="00466A9A" w:rsidP="00466A9A">
      <w:pPr>
        <w:pStyle w:val="AIAAgreementBodyText"/>
      </w:pPr>
      <w:r>
        <w:rPr>
          <w:rStyle w:val="AIAParagraphNumber"/>
        </w:rPr>
        <w:t xml:space="preserve">§ 7.2.2 </w:t>
      </w:r>
      <w:r>
        <w:t xml:space="preserve">For any Claim not resolved by the Initial Decision Maker procedures set forth in Section 8.2.1, and prior to the implementation of the binding dispute resolution procedures set forth in Section 8.3.1, the Program Manager shall have the option to pursue mediation, exercisable by written notice to the Owner within 30 calendar days of an Initial Decision.  In the event of the exercise of such option by the Program Manager, the Owner and the Program Manager shall attempt to select a mediator, and in the event that the Owner and the </w:t>
      </w:r>
      <w:r w:rsidR="00EA29F1">
        <w:t>Program Manager</w:t>
      </w:r>
      <w:r>
        <w:t xml:space="preserve"> cannot agree on a mediator, either party may apply in writing to the Presiding Justice of the Providence County Superior Court, with a copy to the other, with a request for the court to appoint a mediator, and the costs of the mediator shall be borne equally by both parties. </w:t>
      </w:r>
    </w:p>
    <w:p w14:paraId="725E7223" w14:textId="77777777" w:rsidR="00466A9A" w:rsidRDefault="00466A9A" w:rsidP="00466A9A">
      <w:pPr>
        <w:pStyle w:val="AIAAgreementBodyText"/>
      </w:pPr>
    </w:p>
    <w:p w14:paraId="6897CF06" w14:textId="037D7EEE" w:rsidR="00BF77F6" w:rsidRPr="008A12BD" w:rsidRDefault="007727EB">
      <w:pPr>
        <w:pStyle w:val="AIAAgreementBodyText"/>
      </w:pPr>
      <w:r>
        <w:rPr>
          <w:rStyle w:val="AIAParagraphNumber"/>
        </w:rPr>
        <w:t>§ </w:t>
      </w:r>
      <w:r w:rsidR="00DC7B66">
        <w:rPr>
          <w:rStyle w:val="AIAParagraphNumber"/>
        </w:rPr>
        <w:t>7.</w:t>
      </w:r>
      <w:r w:rsidR="0002758F">
        <w:rPr>
          <w:rStyle w:val="AIAParagraphNumber"/>
        </w:rPr>
        <w:t>2</w:t>
      </w:r>
      <w:r w:rsidR="00DC7B66">
        <w:rPr>
          <w:rStyle w:val="AIAParagraphNumber"/>
        </w:rPr>
        <w:t>.3</w:t>
      </w:r>
      <w:r w:rsidR="00DC7B66" w:rsidRPr="00DC7B66">
        <w:t xml:space="preserve"> </w:t>
      </w:r>
      <w:r w:rsidR="00466A9A">
        <w:t>Deleted.</w:t>
      </w:r>
    </w:p>
    <w:p w14:paraId="22EE16B0" w14:textId="77777777" w:rsidR="00BF77F6" w:rsidRPr="008A12BD" w:rsidRDefault="00BF77F6">
      <w:pPr>
        <w:pStyle w:val="AIAAgreementBodyText"/>
      </w:pPr>
    </w:p>
    <w:p w14:paraId="06E7CBA2" w14:textId="71401C63" w:rsidR="003102C1" w:rsidRPr="00991667" w:rsidRDefault="007727EB" w:rsidP="00466A9A">
      <w:pPr>
        <w:pStyle w:val="AIAAgreementBodyText"/>
        <w:rPr>
          <w:rStyle w:val="AIAFillPointText"/>
        </w:rPr>
      </w:pPr>
      <w:r>
        <w:rPr>
          <w:rStyle w:val="AIAParagraphNumber"/>
        </w:rPr>
        <w:t>§ </w:t>
      </w:r>
      <w:r w:rsidR="00DC7B66">
        <w:rPr>
          <w:rStyle w:val="AIAParagraphNumber"/>
        </w:rPr>
        <w:t>7.</w:t>
      </w:r>
      <w:r w:rsidR="0002758F">
        <w:rPr>
          <w:rStyle w:val="AIAParagraphNumber"/>
        </w:rPr>
        <w:t>2</w:t>
      </w:r>
      <w:r w:rsidR="00DC7B66">
        <w:rPr>
          <w:rStyle w:val="AIAParagraphNumber"/>
        </w:rPr>
        <w:t>.4</w:t>
      </w:r>
      <w:r w:rsidR="00DC7B66" w:rsidRPr="00DC7B66">
        <w:t xml:space="preserve"> </w:t>
      </w:r>
      <w:r w:rsidR="00466A9A">
        <w:t xml:space="preserve">Deleted. </w:t>
      </w:r>
    </w:p>
    <w:p w14:paraId="057BCC53" w14:textId="77777777" w:rsidR="003102C1" w:rsidRPr="0098062D" w:rsidRDefault="003102C1" w:rsidP="0098062D">
      <w:pPr>
        <w:pStyle w:val="AIAAgreementBodyText"/>
      </w:pPr>
    </w:p>
    <w:p w14:paraId="795A4C66" w14:textId="77777777" w:rsidR="00BF77F6" w:rsidRPr="008A12BD" w:rsidRDefault="007727EB">
      <w:pPr>
        <w:pStyle w:val="AIASubheading"/>
      </w:pPr>
      <w:r>
        <w:t>§ </w:t>
      </w:r>
      <w:r w:rsidR="007F2751" w:rsidRPr="00DC7B66">
        <w:t>7.</w:t>
      </w:r>
      <w:r w:rsidR="0002758F">
        <w:t>3</w:t>
      </w:r>
      <w:r w:rsidR="009B0A30">
        <w:t> </w:t>
      </w:r>
      <w:r w:rsidR="007F2751" w:rsidRPr="00DC7B66">
        <w:t>Arbitration</w:t>
      </w:r>
    </w:p>
    <w:p w14:paraId="26B0FC20" w14:textId="3D31255D" w:rsidR="00BF77F6" w:rsidRPr="008A12BD" w:rsidRDefault="007727EB" w:rsidP="00A02EA4">
      <w:pPr>
        <w:pStyle w:val="AIAAgreementBodyText"/>
      </w:pPr>
      <w:r>
        <w:rPr>
          <w:rStyle w:val="AIAParagraphNumber"/>
        </w:rPr>
        <w:t>§ </w:t>
      </w:r>
      <w:r w:rsidR="00DC7B66">
        <w:rPr>
          <w:rStyle w:val="AIAParagraphNumber"/>
        </w:rPr>
        <w:t>7.</w:t>
      </w:r>
      <w:r w:rsidR="0002758F">
        <w:rPr>
          <w:rStyle w:val="AIAParagraphNumber"/>
        </w:rPr>
        <w:t>3</w:t>
      </w:r>
      <w:r w:rsidR="00DC7B66">
        <w:rPr>
          <w:rStyle w:val="AIAParagraphNumber"/>
        </w:rPr>
        <w:t>.1</w:t>
      </w:r>
      <w:r w:rsidR="00DC7B66" w:rsidRPr="00DC7B66">
        <w:t xml:space="preserve"> </w:t>
      </w:r>
      <w:r w:rsidR="00466A9A">
        <w:rPr>
          <w:bCs/>
        </w:rPr>
        <w:t xml:space="preserve">For any Claim not resolved by the Initial Decision Maker procedures set forth in Section 7.2.1, or mediation at the option of the </w:t>
      </w:r>
      <w:r w:rsidR="00EA29F1">
        <w:rPr>
          <w:bCs/>
        </w:rPr>
        <w:t>Program Manager</w:t>
      </w:r>
      <w:r w:rsidR="00466A9A">
        <w:rPr>
          <w:bCs/>
        </w:rPr>
        <w:t xml:space="preserve"> pursuant to Section 7.2.2, the method of binding dispute resolution shall be determined in accordance with the provisions of the “Public Works Arbitration Act,” R.I. Gen. Laws §§ 37-16-1 </w:t>
      </w:r>
      <w:r w:rsidR="00466A9A">
        <w:rPr>
          <w:bCs/>
          <w:u w:val="single"/>
        </w:rPr>
        <w:t>et seq.</w:t>
      </w:r>
      <w:r w:rsidR="00466A9A" w:rsidRPr="005C2161">
        <w:rPr>
          <w:bCs/>
        </w:rPr>
        <w:t xml:space="preserve"> The provisions of Article 7 shall survive the termination of this Agreement. </w:t>
      </w:r>
    </w:p>
    <w:p w14:paraId="6EC51763" w14:textId="77777777" w:rsidR="00BF77F6" w:rsidRPr="008A12BD" w:rsidRDefault="00BF77F6">
      <w:pPr>
        <w:pStyle w:val="AIAAgreementBodyText"/>
      </w:pPr>
    </w:p>
    <w:p w14:paraId="293A3D44" w14:textId="77777777" w:rsidR="00BF77F6" w:rsidRPr="008A12BD" w:rsidRDefault="00BF77F6">
      <w:pPr>
        <w:pStyle w:val="AIAAgreementBodyText"/>
      </w:pPr>
    </w:p>
    <w:p w14:paraId="3A4D2BAD" w14:textId="77777777" w:rsidR="00BF77F6" w:rsidRPr="008A12BD" w:rsidRDefault="007727EB" w:rsidP="000725AD">
      <w:pPr>
        <w:pStyle w:val="Heading1"/>
      </w:pPr>
      <w:r w:rsidRPr="00DC7B66">
        <w:t>ARTICLE</w:t>
      </w:r>
      <w:r>
        <w:t> </w:t>
      </w:r>
      <w:r w:rsidRPr="00DC7B66">
        <w:t>8</w:t>
      </w:r>
      <w:r w:rsidR="000725AD">
        <w:t>   </w:t>
      </w:r>
      <w:r w:rsidRPr="00DC7B66">
        <w:t>TERMINATION</w:t>
      </w:r>
      <w:r>
        <w:t> </w:t>
      </w:r>
      <w:r w:rsidRPr="00DC7B66">
        <w:t>OR</w:t>
      </w:r>
      <w:r>
        <w:t> </w:t>
      </w:r>
      <w:r w:rsidRPr="00DC7B66">
        <w:t>SUSPENSION</w:t>
      </w:r>
    </w:p>
    <w:p w14:paraId="3D915ABF" w14:textId="1265D0C7" w:rsidR="00BF77F6" w:rsidRPr="008A12BD" w:rsidRDefault="007727EB">
      <w:pPr>
        <w:pStyle w:val="AIAAgreementBodyText"/>
      </w:pPr>
      <w:r>
        <w:rPr>
          <w:rStyle w:val="AIAParagraphNumber"/>
        </w:rPr>
        <w:t>§ </w:t>
      </w:r>
      <w:r w:rsidR="00DC7B66">
        <w:rPr>
          <w:rStyle w:val="AIAParagraphNumber"/>
        </w:rPr>
        <w:t>8.1</w:t>
      </w:r>
      <w:r w:rsidR="00DC7B66" w:rsidRPr="00DC7B66">
        <w:t xml:space="preserve"> If the Owner fails to make payments to the Program Manager in accordance with this Agreement, such failure shall be considered substantial nonperformance and cause for termination or, at the Program Manager</w:t>
      </w:r>
      <w:r w:rsidR="00430A2B">
        <w:t>’</w:t>
      </w:r>
      <w:r w:rsidR="00DC7B66" w:rsidRPr="00DC7B66">
        <w:t xml:space="preserve">s option, cause for suspension of performance of services under this Agreement. If the Program Manager elects to suspend services, the Program Manager shall give </w:t>
      </w:r>
      <w:r w:rsidR="00466A9A">
        <w:t xml:space="preserve">7 working </w:t>
      </w:r>
      <w:r w:rsidR="00DC7B66" w:rsidRPr="00DC7B66">
        <w:t>days</w:t>
      </w:r>
      <w:r w:rsidR="00430A2B">
        <w:t>’</w:t>
      </w:r>
      <w:r w:rsidR="00DC7B66" w:rsidRPr="00DC7B66">
        <w:t xml:space="preserve"> written notice to the Owner before suspending services. In the event of a suspension of services, the Program Manager shall have no liability to the Owner for delay or damage caused the Owner because of such suspension of services. Before resuming services, the Program Manager shall be paid all sums due prior to suspension and any expenses incurred in the interruption and resumption of the Program Manager</w:t>
      </w:r>
      <w:r w:rsidR="00430A2B">
        <w:t>’</w:t>
      </w:r>
      <w:r w:rsidR="00DC7B66" w:rsidRPr="00DC7B66">
        <w:t>s services. The Program Manager</w:t>
      </w:r>
      <w:r w:rsidR="00430A2B">
        <w:t>’</w:t>
      </w:r>
      <w:r w:rsidR="00DC7B66" w:rsidRPr="00DC7B66">
        <w:t>s fees for the remaining services and the time schedules shall be equitably adjusted.</w:t>
      </w:r>
    </w:p>
    <w:p w14:paraId="0C53357F" w14:textId="77777777" w:rsidR="00BF77F6" w:rsidRPr="008A12BD" w:rsidRDefault="00BF77F6">
      <w:pPr>
        <w:pStyle w:val="AIAAgreementBodyText"/>
      </w:pPr>
    </w:p>
    <w:p w14:paraId="6F37F006" w14:textId="2F7124FF" w:rsidR="00BF77F6" w:rsidRPr="008A12BD" w:rsidRDefault="007727EB">
      <w:pPr>
        <w:pStyle w:val="AIAAgreementBodyText"/>
      </w:pPr>
      <w:r>
        <w:rPr>
          <w:rStyle w:val="AIAParagraphNumber"/>
        </w:rPr>
        <w:t>§ </w:t>
      </w:r>
      <w:r w:rsidR="00DC7B66">
        <w:rPr>
          <w:rStyle w:val="AIAParagraphNumber"/>
        </w:rPr>
        <w:t>8.2</w:t>
      </w:r>
      <w:r w:rsidR="00DC7B66" w:rsidRPr="00DC7B66">
        <w:t xml:space="preserve"> </w:t>
      </w:r>
      <w:r w:rsidR="00466A9A">
        <w:t>T</w:t>
      </w:r>
      <w:r w:rsidR="00DC7B66" w:rsidRPr="00DC7B66">
        <w:t xml:space="preserve">he Owner </w:t>
      </w:r>
      <w:r w:rsidR="00466A9A">
        <w:t xml:space="preserve">may </w:t>
      </w:r>
      <w:r w:rsidR="00DC7B66" w:rsidRPr="00DC7B66">
        <w:t xml:space="preserve">suspend the </w:t>
      </w:r>
      <w:r w:rsidR="00022FAB">
        <w:t>Project</w:t>
      </w:r>
      <w:r w:rsidR="00466A9A">
        <w:t xml:space="preserve"> as provided in this Agreement, the State Purchases Act, R.I. Gen. Laws § 37-2-1 et seq., the State of Rhode Island Procurement Regulations, or other applicable law. If the Owner suspends the Project</w:t>
      </w:r>
      <w:r w:rsidR="00DC7B66" w:rsidRPr="00DC7B66">
        <w:t xml:space="preserve">, the Program Manager shall be compensated for services performed prior to notice of such suspension. </w:t>
      </w:r>
      <w:r w:rsidR="00466A9A">
        <w:t>If and w</w:t>
      </w:r>
      <w:r w:rsidR="00DC7B66" w:rsidRPr="00DC7B66">
        <w:t xml:space="preserve">hen the </w:t>
      </w:r>
      <w:r w:rsidR="00022FAB">
        <w:t>Project</w:t>
      </w:r>
      <w:r w:rsidR="00DC7B66" w:rsidRPr="00DC7B66">
        <w:t xml:space="preserve"> is resumed, </w:t>
      </w:r>
      <w:r w:rsidR="00466A9A">
        <w:t>t</w:t>
      </w:r>
      <w:r w:rsidR="00DC7B66" w:rsidRPr="00DC7B66">
        <w:t>he Program Manager</w:t>
      </w:r>
      <w:r w:rsidR="00430A2B">
        <w:t>’</w:t>
      </w:r>
      <w:r w:rsidR="00DC7B66" w:rsidRPr="00DC7B66">
        <w:t>s fees for the remaining services and the time schedules shall be equitably adjusted.</w:t>
      </w:r>
    </w:p>
    <w:p w14:paraId="4FFFFA6F" w14:textId="77777777" w:rsidR="00BF77F6" w:rsidRPr="008A12BD" w:rsidRDefault="00BF77F6">
      <w:pPr>
        <w:pStyle w:val="AIAAgreementBodyText"/>
      </w:pPr>
    </w:p>
    <w:p w14:paraId="2A374FAA" w14:textId="22A505D5" w:rsidR="00BF77F6" w:rsidRPr="00BD7CCB" w:rsidRDefault="007727EB">
      <w:pPr>
        <w:pStyle w:val="AIAAgreementBodyText"/>
      </w:pPr>
      <w:r>
        <w:rPr>
          <w:rStyle w:val="AIAParagraphNumber"/>
        </w:rPr>
        <w:t>§ </w:t>
      </w:r>
      <w:r w:rsidR="00DC7B66">
        <w:rPr>
          <w:rStyle w:val="AIAParagraphNumber"/>
        </w:rPr>
        <w:t>8.3</w:t>
      </w:r>
      <w:r w:rsidR="00DC7B66" w:rsidRPr="00DC7B66">
        <w:t xml:space="preserve"> </w:t>
      </w:r>
      <w:r w:rsidR="00DC7B66" w:rsidRPr="000725AD">
        <w:t xml:space="preserve">If the Owner suspends the </w:t>
      </w:r>
      <w:r w:rsidR="00022FAB" w:rsidRPr="000725AD">
        <w:t>Project</w:t>
      </w:r>
      <w:r w:rsidR="00DC7B66" w:rsidRPr="000725AD">
        <w:t xml:space="preserve"> for more than 90 cumulative </w:t>
      </w:r>
      <w:r w:rsidR="00466A9A">
        <w:t xml:space="preserve">working </w:t>
      </w:r>
      <w:r w:rsidR="00DC7B66" w:rsidRPr="000725AD">
        <w:t xml:space="preserve">days for reasons other than the fault of the Program Manager, the Program Manager may terminate this Agreement by giving not less than </w:t>
      </w:r>
      <w:r w:rsidR="00466A9A">
        <w:t>7 working</w:t>
      </w:r>
      <w:r w:rsidR="00DC7B66" w:rsidRPr="000725AD">
        <w:t xml:space="preserve"> days</w:t>
      </w:r>
      <w:r w:rsidR="00430A2B" w:rsidRPr="000725AD">
        <w:t>’</w:t>
      </w:r>
      <w:r w:rsidR="00DC7B66" w:rsidRPr="000725AD">
        <w:t xml:space="preserve"> written </w:t>
      </w:r>
      <w:r w:rsidR="00DC7B66" w:rsidRPr="00BD7CCB">
        <w:t>notice.</w:t>
      </w:r>
    </w:p>
    <w:p w14:paraId="26F7F058" w14:textId="77777777" w:rsidR="00BF77F6" w:rsidRPr="008A12BD" w:rsidRDefault="00BF77F6">
      <w:pPr>
        <w:pStyle w:val="AIAAgreementBodyText"/>
      </w:pPr>
    </w:p>
    <w:p w14:paraId="10CC33AB" w14:textId="2FDD82E3" w:rsidR="00BF77F6" w:rsidRPr="008A12BD" w:rsidRDefault="007727EB">
      <w:pPr>
        <w:pStyle w:val="AIAAgreementBodyText"/>
      </w:pPr>
      <w:r>
        <w:rPr>
          <w:rStyle w:val="AIAParagraphNumber"/>
        </w:rPr>
        <w:t>§ </w:t>
      </w:r>
      <w:r w:rsidR="00DC7B66">
        <w:rPr>
          <w:rStyle w:val="AIAParagraphNumber"/>
        </w:rPr>
        <w:t>8.4</w:t>
      </w:r>
      <w:r w:rsidR="00DC7B66" w:rsidRPr="00DC7B66">
        <w:t xml:space="preserve"> </w:t>
      </w:r>
      <w:r w:rsidR="00DC7B66" w:rsidRPr="000725AD">
        <w:t xml:space="preserve">Either party may terminate this Agreement upon not less than </w:t>
      </w:r>
      <w:r w:rsidR="00466A9A">
        <w:t>7 working</w:t>
      </w:r>
      <w:r w:rsidR="00466A9A" w:rsidRPr="000725AD">
        <w:t xml:space="preserve"> </w:t>
      </w:r>
      <w:r w:rsidR="00DC7B66" w:rsidRPr="000725AD">
        <w:t>days</w:t>
      </w:r>
      <w:r w:rsidR="00430A2B" w:rsidRPr="000725AD">
        <w:t>’</w:t>
      </w:r>
      <w:r w:rsidR="00DC7B66" w:rsidRPr="000725AD">
        <w:t xml:space="preserve"> written notice should the other party fail substantially to perform in accordance with the terms of this Agreement through no fault of the party initiating the termination.</w:t>
      </w:r>
    </w:p>
    <w:p w14:paraId="04E6D67B" w14:textId="77777777" w:rsidR="00BF77F6" w:rsidRPr="008A12BD" w:rsidRDefault="00BF77F6">
      <w:pPr>
        <w:pStyle w:val="AIAAgreementBodyText"/>
      </w:pPr>
    </w:p>
    <w:p w14:paraId="26BED85E" w14:textId="001C1662" w:rsidR="00BF77F6" w:rsidRPr="008A12BD" w:rsidRDefault="007727EB">
      <w:pPr>
        <w:pStyle w:val="AIAAgreementBodyText"/>
      </w:pPr>
      <w:r>
        <w:rPr>
          <w:rStyle w:val="AIAParagraphNumber"/>
        </w:rPr>
        <w:t>§ </w:t>
      </w:r>
      <w:r w:rsidR="00A47D56" w:rsidRPr="008A12BD">
        <w:rPr>
          <w:rStyle w:val="AIAParagraphNumber"/>
        </w:rPr>
        <w:t>8</w:t>
      </w:r>
      <w:r w:rsidR="00DD081D" w:rsidRPr="008A12BD">
        <w:rPr>
          <w:rStyle w:val="AIAParagraphNumber"/>
        </w:rPr>
        <w:t>.5</w:t>
      </w:r>
      <w:r w:rsidR="00DD081D" w:rsidRPr="008A12BD">
        <w:t xml:space="preserve"> The Owner may terminate this Agreement upon written notice to the </w:t>
      </w:r>
      <w:r w:rsidR="00DC7B66" w:rsidRPr="00DC7B66">
        <w:t>Program Manager for the Owner</w:t>
      </w:r>
      <w:r w:rsidR="00430A2B">
        <w:t>’</w:t>
      </w:r>
      <w:r w:rsidR="00DC7B66" w:rsidRPr="00DC7B66">
        <w:t>s convenience and without cause.</w:t>
      </w:r>
      <w:r w:rsidR="00AE6965">
        <w:t xml:space="preserve"> The Owner may also terminate this Agreement: (i) in the event of the unavailability of appropriated funds; (ii) in the absence of a determination of continued need; or (iii) as otherwise provided in the State </w:t>
      </w:r>
      <w:r w:rsidR="006E226C">
        <w:t>Purchases</w:t>
      </w:r>
      <w:r w:rsidR="00AE6965">
        <w:t xml:space="preserve"> Act, R.I. Gen. Laws §§ 37-2-1 et. seq., the State of Rhode Island Procurement Regulations, or other applicable law. </w:t>
      </w:r>
    </w:p>
    <w:p w14:paraId="027F6405" w14:textId="77777777" w:rsidR="00BF77F6" w:rsidRPr="008A12BD" w:rsidRDefault="00BF77F6">
      <w:pPr>
        <w:pStyle w:val="AIAAgreementBodyText"/>
      </w:pPr>
    </w:p>
    <w:p w14:paraId="6C2CCD6F" w14:textId="02B29A41" w:rsidR="00BF77F6" w:rsidRPr="008A12BD" w:rsidRDefault="007727EB">
      <w:pPr>
        <w:pStyle w:val="AIAAgreementBodyText"/>
      </w:pPr>
      <w:r>
        <w:rPr>
          <w:rStyle w:val="AIAParagraphNumber"/>
        </w:rPr>
        <w:t>§ </w:t>
      </w:r>
      <w:r w:rsidR="00DC7B66">
        <w:rPr>
          <w:rStyle w:val="AIAParagraphNumber"/>
        </w:rPr>
        <w:t>8.6</w:t>
      </w:r>
      <w:r w:rsidR="00DC7B66" w:rsidRPr="00DC7B66">
        <w:t xml:space="preserve"> In the event of termination not the fault of the Program Manager, the Program Manager shall be compensated for services performed prior to termination.</w:t>
      </w:r>
    </w:p>
    <w:p w14:paraId="0DD20F52" w14:textId="77777777" w:rsidR="00BF77F6" w:rsidRPr="008A12BD" w:rsidRDefault="00BF77F6">
      <w:pPr>
        <w:pStyle w:val="AIAAgreementBodyText"/>
      </w:pPr>
    </w:p>
    <w:p w14:paraId="4EA267DF" w14:textId="07B15B5E" w:rsidR="00BF77F6" w:rsidRDefault="007727EB">
      <w:pPr>
        <w:pStyle w:val="AIAAgreementBodyText"/>
      </w:pPr>
      <w:r>
        <w:rPr>
          <w:rStyle w:val="AIAParagraphNumber"/>
        </w:rPr>
        <w:t>§ </w:t>
      </w:r>
      <w:r w:rsidR="00DC7B66">
        <w:rPr>
          <w:rStyle w:val="AIAParagraphNumber"/>
        </w:rPr>
        <w:t>8.7</w:t>
      </w:r>
      <w:r w:rsidR="00DC7B66" w:rsidRPr="00DC7B66">
        <w:t xml:space="preserve"> </w:t>
      </w:r>
      <w:r w:rsidR="00AE6965">
        <w:t xml:space="preserve">Deleted. </w:t>
      </w:r>
    </w:p>
    <w:p w14:paraId="4777C0DC" w14:textId="77777777" w:rsidR="001D524C" w:rsidRDefault="001D524C">
      <w:pPr>
        <w:pStyle w:val="AIAAgreementBodyText"/>
      </w:pPr>
    </w:p>
    <w:p w14:paraId="582E9282" w14:textId="77777777" w:rsidR="001D524C" w:rsidRPr="001D524C" w:rsidRDefault="007727EB" w:rsidP="001D524C">
      <w:pPr>
        <w:pStyle w:val="AIAAgreementBodyText"/>
      </w:pPr>
      <w:r w:rsidRPr="001D524C">
        <w:rPr>
          <w:rStyle w:val="AIAParagraphNumber"/>
        </w:rPr>
        <w:t>§ 8.8</w:t>
      </w:r>
      <w:r w:rsidRPr="001D524C">
        <w:t xml:space="preserve"> In the event of termination of this Agreement, the Owner’s rights to use information and materials provided by the Program Manager are set forth in Article 6.</w:t>
      </w:r>
    </w:p>
    <w:p w14:paraId="0DB77639" w14:textId="77777777" w:rsidR="00652A86" w:rsidRDefault="00652A86" w:rsidP="00652A86">
      <w:pPr>
        <w:pStyle w:val="AIAAgreementBodyText"/>
      </w:pPr>
    </w:p>
    <w:p w14:paraId="523F18E3" w14:textId="77777777" w:rsidR="00BF77F6" w:rsidRPr="008A12BD" w:rsidRDefault="007727EB" w:rsidP="000725AD">
      <w:pPr>
        <w:pStyle w:val="Heading1"/>
      </w:pPr>
      <w:r w:rsidRPr="00DC7B66">
        <w:t>ARTICLE</w:t>
      </w:r>
      <w:r w:rsidR="004019A1">
        <w:t> </w:t>
      </w:r>
      <w:r w:rsidRPr="00DC7B66">
        <w:t>9</w:t>
      </w:r>
      <w:r w:rsidR="004019A1">
        <w:t>   </w:t>
      </w:r>
      <w:r w:rsidRPr="00DC7B66">
        <w:t>MISCELLANEOUS</w:t>
      </w:r>
      <w:r w:rsidR="004019A1">
        <w:t> </w:t>
      </w:r>
      <w:r w:rsidRPr="00DC7B66">
        <w:t>PROVISIONS</w:t>
      </w:r>
    </w:p>
    <w:p w14:paraId="59AA8E6F" w14:textId="13EA5B5D" w:rsidR="00BF77F6" w:rsidRDefault="007727EB">
      <w:pPr>
        <w:pStyle w:val="AIAAgreementBodyText"/>
      </w:pPr>
      <w:r>
        <w:rPr>
          <w:rStyle w:val="AIAParagraphNumber"/>
        </w:rPr>
        <w:t>§ </w:t>
      </w:r>
      <w:r w:rsidR="00DC7B66">
        <w:rPr>
          <w:rStyle w:val="AIAParagraphNumber"/>
        </w:rPr>
        <w:t>9.1</w:t>
      </w:r>
      <w:r w:rsidR="00DC7B66" w:rsidRPr="00DC7B66">
        <w:t xml:space="preserve"> This Agreement </w:t>
      </w:r>
      <w:r w:rsidR="00AE6965">
        <w:t xml:space="preserve">is subject to, and governed by, the laws of the State of Rhode Island, including all procurement statutes and regulations (available at </w:t>
      </w:r>
      <w:hyperlink r:id="rId13" w:history="1">
        <w:r w:rsidR="00AE6965" w:rsidRPr="00CA40B3">
          <w:rPr>
            <w:rStyle w:val="Hyperlink"/>
          </w:rPr>
          <w:t>www.ridop.ri.gov</w:t>
        </w:r>
      </w:hyperlink>
      <w:r w:rsidR="00AE6965">
        <w:t xml:space="preserve">), and applicable federal and local law, all of which are incorporated into this Agreement by reference. In the event of any conflict between this Agreement and any such procurement statutes or regulations or any other provision of Rhode </w:t>
      </w:r>
      <w:r w:rsidR="006E226C">
        <w:t>Island</w:t>
      </w:r>
      <w:r w:rsidR="00AE6965">
        <w:t xml:space="preserve"> law, the procurement </w:t>
      </w:r>
      <w:r w:rsidR="006E226C">
        <w:t>statutes</w:t>
      </w:r>
      <w:r w:rsidR="00AE6965">
        <w:t xml:space="preserve">, regulations and Rhode Island law will control. The Program Manager hereby consents to and confers exclusive personal jurisdiction upon the courts of the State of Rhode Island and of the federal </w:t>
      </w:r>
      <w:r w:rsidR="006E226C">
        <w:t>government</w:t>
      </w:r>
      <w:r w:rsidR="00AE6965">
        <w:t xml:space="preserve"> sitting within this state. In the event of any conflicts or discrepancies among the Contract Documents, the </w:t>
      </w:r>
      <w:r w:rsidR="006E226C">
        <w:t>provisions</w:t>
      </w:r>
      <w:r w:rsidR="00AE6965">
        <w:t xml:space="preserve"> of the Contract Documents will be interpreted in the order of priority set forth in </w:t>
      </w:r>
      <w:bookmarkStart w:id="54" w:name="_Hlk18069599"/>
      <w:r w:rsidR="00AE6965">
        <w:t>General Conditions of Purchase 220-RICR-30-00-13.4(B).</w:t>
      </w:r>
      <w:bookmarkEnd w:id="54"/>
    </w:p>
    <w:p w14:paraId="7F272D95" w14:textId="77777777" w:rsidR="006717B5" w:rsidRPr="0033271C" w:rsidRDefault="006717B5" w:rsidP="006717B5">
      <w:pPr>
        <w:pStyle w:val="AIAAgreementBodyText"/>
      </w:pPr>
    </w:p>
    <w:p w14:paraId="0BEC35D6" w14:textId="235F9FC9" w:rsidR="00BF77F6" w:rsidRDefault="007727EB">
      <w:pPr>
        <w:pStyle w:val="AIAAgreementBodyText"/>
      </w:pPr>
      <w:r>
        <w:rPr>
          <w:rStyle w:val="AIAParagraphNumber"/>
        </w:rPr>
        <w:t>§ </w:t>
      </w:r>
      <w:r w:rsidR="00DC7B66">
        <w:rPr>
          <w:rStyle w:val="AIAParagraphNumber"/>
        </w:rPr>
        <w:t>9.</w:t>
      </w:r>
      <w:r w:rsidR="00904233">
        <w:rPr>
          <w:rStyle w:val="AIAParagraphNumber"/>
        </w:rPr>
        <w:t>2</w:t>
      </w:r>
      <w:r w:rsidR="00EC1DFE" w:rsidRPr="00DC7B66">
        <w:t xml:space="preserve"> </w:t>
      </w:r>
      <w:r w:rsidR="00DC7B66" w:rsidRPr="00DC7B66">
        <w:t>The Owner and Program Manager, respectively, bind themselves, their agents, successors, assigns and legal representatives to this Agreement</w:t>
      </w:r>
      <w:r w:rsidR="00AE6965">
        <w:t>; provided, however, that the Program Manager may not assign its rights nor delegate its responsibilities under this Agreement without the Owner’s prior written consent.</w:t>
      </w:r>
      <w:r w:rsidR="00AE6965" w:rsidRPr="00DC7B66" w:rsidDel="00AE6965">
        <w:t xml:space="preserve"> </w:t>
      </w:r>
    </w:p>
    <w:p w14:paraId="26819E44" w14:textId="77777777" w:rsidR="005C2161" w:rsidRPr="008A12BD" w:rsidRDefault="005C2161">
      <w:pPr>
        <w:pStyle w:val="AIAAgreementBodyText"/>
      </w:pPr>
    </w:p>
    <w:p w14:paraId="7FDA10A1" w14:textId="7CA461CF" w:rsidR="00BF77F6" w:rsidRPr="00E41913" w:rsidRDefault="007727EB">
      <w:pPr>
        <w:pStyle w:val="AIAAgreementBodyText"/>
      </w:pPr>
      <w:r>
        <w:rPr>
          <w:rStyle w:val="AIAParagraphNumber"/>
        </w:rPr>
        <w:t>§ </w:t>
      </w:r>
      <w:r w:rsidR="00DC7B66">
        <w:rPr>
          <w:rStyle w:val="AIAParagraphNumber"/>
        </w:rPr>
        <w:t>9.</w:t>
      </w:r>
      <w:r w:rsidR="00904233">
        <w:rPr>
          <w:rStyle w:val="AIAParagraphNumber"/>
        </w:rPr>
        <w:t>3</w:t>
      </w:r>
      <w:r w:rsidR="00761452" w:rsidRPr="00DC7B66">
        <w:t xml:space="preserve"> </w:t>
      </w:r>
      <w:r w:rsidR="00DC7B66" w:rsidRPr="00DC7B66">
        <w:t xml:space="preserve">If the Owner requests the Program Manager to execute certificates, the proposed language of such certificates shall be submitted to the Program Manager for review at least 14 days prior to the requested dates of execution. If </w:t>
      </w:r>
      <w:r w:rsidR="00DC7B66" w:rsidRPr="00DC7B66">
        <w:lastRenderedPageBreak/>
        <w:t xml:space="preserve">the Owner requests the Program Manager to execute consents reasonably required to facilitate assignment to a lender, the Program Manager shall execute all such consents that are consistent with this Agreement, provided the proposed consent is submitted to the Program Manager for review at least 14 days prior to execution. </w:t>
      </w:r>
    </w:p>
    <w:p w14:paraId="6BBCF209" w14:textId="77777777" w:rsidR="00BF77F6" w:rsidRPr="00E41913" w:rsidRDefault="00BF77F6">
      <w:pPr>
        <w:pStyle w:val="AIAAgreementBodyText"/>
      </w:pPr>
    </w:p>
    <w:p w14:paraId="4A9E45B8" w14:textId="5BE745C8" w:rsidR="00BF77F6" w:rsidRPr="008A12BD" w:rsidRDefault="007727EB">
      <w:pPr>
        <w:pStyle w:val="AIAAgreementBodyText"/>
      </w:pPr>
      <w:r w:rsidRPr="00E41913">
        <w:rPr>
          <w:rStyle w:val="AIAParagraphNumber"/>
        </w:rPr>
        <w:t>§ </w:t>
      </w:r>
      <w:r w:rsidR="00DC7B66" w:rsidRPr="00E41913">
        <w:rPr>
          <w:rStyle w:val="AIAParagraphNumber"/>
        </w:rPr>
        <w:t>9.</w:t>
      </w:r>
      <w:r w:rsidR="00904233" w:rsidRPr="00E41913">
        <w:rPr>
          <w:rStyle w:val="AIAParagraphNumber"/>
        </w:rPr>
        <w:t>4</w:t>
      </w:r>
      <w:r w:rsidR="00761452" w:rsidRPr="00E41913">
        <w:t xml:space="preserve"> </w:t>
      </w:r>
      <w:r w:rsidR="00AE6965">
        <w:t xml:space="preserve">The User Agency is a disclosed third-party beneficiary of this Agreement and shall have all of the rights and benefits to which such a party is entitled hereunder. Nothing contained in this Agreement shall create a contractual relationship with, or a cause of action in favor of, any other third party against the Owner, User Agency, or </w:t>
      </w:r>
      <w:r w:rsidR="00EA29F1">
        <w:t>Program Manager</w:t>
      </w:r>
      <w:r w:rsidR="00AE6965">
        <w:t>.</w:t>
      </w:r>
    </w:p>
    <w:p w14:paraId="34E586D3" w14:textId="77777777" w:rsidR="00BF77F6" w:rsidRPr="008A12BD" w:rsidRDefault="00BF77F6">
      <w:pPr>
        <w:pStyle w:val="AIAAgreementBodyText"/>
      </w:pPr>
    </w:p>
    <w:p w14:paraId="64722477" w14:textId="77777777" w:rsidR="002A04C8" w:rsidRPr="002A04C8" w:rsidRDefault="007727EB">
      <w:pPr>
        <w:pStyle w:val="AIAAgreementBodyText"/>
      </w:pPr>
      <w:r>
        <w:rPr>
          <w:rStyle w:val="AIAParagraphNumber"/>
        </w:rPr>
        <w:t>§ </w:t>
      </w:r>
      <w:r w:rsidR="00DC7B66">
        <w:rPr>
          <w:rStyle w:val="AIAParagraphNumber"/>
        </w:rPr>
        <w:t>9.</w:t>
      </w:r>
      <w:r w:rsidR="00904233">
        <w:rPr>
          <w:rStyle w:val="AIAParagraphNumber"/>
        </w:rPr>
        <w:t>5</w:t>
      </w:r>
      <w:r w:rsidR="00761452" w:rsidRPr="00DC7B66">
        <w:t xml:space="preserve"> </w:t>
      </w:r>
      <w:r w:rsidR="00DC7B66" w:rsidRPr="00DC7B66">
        <w:t xml:space="preserve">Unless otherwise required in this Agreement, the Program Manager shall have no responsibility for the discovery, presence, handling, removal or disposal of, or exposure of persons to, hazardous materials or toxic substances in any form at the </w:t>
      </w:r>
      <w:r w:rsidR="00F641BC">
        <w:t>P</w:t>
      </w:r>
      <w:r w:rsidR="00DC7B66" w:rsidRPr="00DC7B66">
        <w:t>roject site.</w:t>
      </w:r>
    </w:p>
    <w:p w14:paraId="09EDE4F1" w14:textId="77777777" w:rsidR="00BF77F6" w:rsidRPr="008A12BD" w:rsidRDefault="00BF77F6">
      <w:pPr>
        <w:pStyle w:val="AIAAgreementBodyText"/>
      </w:pPr>
    </w:p>
    <w:p w14:paraId="0674A0C2" w14:textId="3322E5F8" w:rsidR="00BF77F6" w:rsidRPr="008A12BD" w:rsidRDefault="007727EB">
      <w:pPr>
        <w:pStyle w:val="AIAAgreementBodyText"/>
      </w:pPr>
      <w:r>
        <w:rPr>
          <w:rStyle w:val="AIAParagraphNumber"/>
        </w:rPr>
        <w:t>§ </w:t>
      </w:r>
      <w:r w:rsidR="00DC7B66">
        <w:rPr>
          <w:rStyle w:val="AIAParagraphNumber"/>
        </w:rPr>
        <w:t>9.</w:t>
      </w:r>
      <w:r w:rsidR="00904233">
        <w:rPr>
          <w:rStyle w:val="AIAParagraphNumber"/>
        </w:rPr>
        <w:t>6</w:t>
      </w:r>
      <w:r w:rsidR="00761452" w:rsidRPr="00DC7B66">
        <w:t xml:space="preserve"> </w:t>
      </w:r>
      <w:r w:rsidR="00DC7B66" w:rsidRPr="00DC7B66">
        <w:t xml:space="preserve">The Program Manager shall have the right to include photographs of the </w:t>
      </w:r>
      <w:r w:rsidR="00F641BC">
        <w:t>P</w:t>
      </w:r>
      <w:r w:rsidR="00DC7B66" w:rsidRPr="00DC7B66">
        <w:t>roject among the Program Manager</w:t>
      </w:r>
      <w:r w:rsidR="00430A2B">
        <w:t>’</w:t>
      </w:r>
      <w:r w:rsidR="00DC7B66" w:rsidRPr="00DC7B66">
        <w:t xml:space="preserve">s promotional and professional materials. The Program Manager shall be given reasonable access to the </w:t>
      </w:r>
      <w:r w:rsidR="00F641BC">
        <w:t>P</w:t>
      </w:r>
      <w:r w:rsidR="00DC7B66" w:rsidRPr="00DC7B66">
        <w:t>roject to take photographs. However, the Program Manager</w:t>
      </w:r>
      <w:r w:rsidR="00430A2B">
        <w:t>’</w:t>
      </w:r>
      <w:r w:rsidR="00DC7B66" w:rsidRPr="00DC7B66">
        <w:t>s materials shall not include the Owner</w:t>
      </w:r>
      <w:r w:rsidR="00430A2B">
        <w:t>’</w:t>
      </w:r>
      <w:r w:rsidR="00DC7B66" w:rsidRPr="00DC7B66">
        <w:t>s confidential or proprietary information</w:t>
      </w:r>
      <w:r w:rsidR="00AE6965">
        <w:t xml:space="preserve"> This Section shall survive the termination of this Agreement unless the Owner terminates this Agreement for cause pursuant to </w:t>
      </w:r>
      <w:r w:rsidR="00986051">
        <w:t>Section 8.4.</w:t>
      </w:r>
    </w:p>
    <w:p w14:paraId="4347F696" w14:textId="77777777" w:rsidR="00652A86" w:rsidRDefault="00652A86" w:rsidP="00652A86">
      <w:pPr>
        <w:pStyle w:val="AIAAgreementBodyText"/>
      </w:pPr>
    </w:p>
    <w:p w14:paraId="3ACBB69A" w14:textId="77777777" w:rsidR="00BF77F6" w:rsidRPr="008A12BD" w:rsidRDefault="007727EB">
      <w:pPr>
        <w:pStyle w:val="AIAAgreementBodyText"/>
      </w:pPr>
      <w:r>
        <w:rPr>
          <w:rStyle w:val="AIAParagraphNumber"/>
        </w:rPr>
        <w:t>§ </w:t>
      </w:r>
      <w:r w:rsidR="00DC7B66">
        <w:rPr>
          <w:rStyle w:val="AIAParagraphNumber"/>
        </w:rPr>
        <w:t>9.</w:t>
      </w:r>
      <w:r w:rsidR="00904233">
        <w:rPr>
          <w:rStyle w:val="AIAParagraphNumber"/>
        </w:rPr>
        <w:t>7</w:t>
      </w:r>
      <w:r w:rsidR="00761452" w:rsidRPr="00DC7B66">
        <w:t xml:space="preserve"> </w:t>
      </w:r>
      <w:r w:rsidR="00DC7B66" w:rsidRPr="00DC7B66">
        <w:t xml:space="preserve">If the Program Manager or Owner receives information specifically designated by the other party as </w:t>
      </w:r>
      <w:r w:rsidR="00430A2B">
        <w:t>“</w:t>
      </w:r>
      <w:r w:rsidR="00DC7B66" w:rsidRPr="00DC7B66">
        <w:t>confidential</w:t>
      </w:r>
      <w:r w:rsidR="00430A2B">
        <w:t>”</w:t>
      </w:r>
      <w:r w:rsidR="00DC7B66" w:rsidRPr="00DC7B66">
        <w:t xml:space="preserve"> or </w:t>
      </w:r>
      <w:r w:rsidR="00430A2B">
        <w:t>“</w:t>
      </w:r>
      <w:r w:rsidR="00DC7B66" w:rsidRPr="00DC7B66">
        <w:t>business proprietary,</w:t>
      </w:r>
      <w:r w:rsidR="00430A2B">
        <w:t>”</w:t>
      </w:r>
      <w:r w:rsidR="00DC7B66" w:rsidRPr="00DC7B66">
        <w:t xml:space="preserve"> the receiving party shall keep such information strictly confidential and shall not disclose it to any other person </w:t>
      </w:r>
      <w:r w:rsidR="00F661A0">
        <w:t xml:space="preserve">or entity </w:t>
      </w:r>
      <w:r w:rsidR="00DC7B66" w:rsidRPr="00DC7B66">
        <w:t xml:space="preserve">except as set forth in </w:t>
      </w:r>
      <w:r>
        <w:t>Section </w:t>
      </w:r>
      <w:r w:rsidR="00DC7B66" w:rsidRPr="00DC7B66">
        <w:t>9.</w:t>
      </w:r>
      <w:r w:rsidR="00904233">
        <w:t>7</w:t>
      </w:r>
      <w:r w:rsidR="00DC7B66" w:rsidRPr="00DC7B66">
        <w:t>.1.</w:t>
      </w:r>
      <w:r w:rsidR="00986051">
        <w:t xml:space="preserve"> This Section shall survive the termination of this Agreement.</w:t>
      </w:r>
    </w:p>
    <w:p w14:paraId="3429112E" w14:textId="77777777" w:rsidR="00BF77F6" w:rsidRPr="008A12BD" w:rsidRDefault="00BF77F6">
      <w:pPr>
        <w:pStyle w:val="AIAAgreementBodyText"/>
      </w:pPr>
    </w:p>
    <w:p w14:paraId="2684E662" w14:textId="532F9ACB" w:rsidR="004356C0" w:rsidRPr="008A12BD" w:rsidRDefault="007727EB">
      <w:pPr>
        <w:pStyle w:val="AIAAgreementBodyText"/>
      </w:pPr>
      <w:r>
        <w:rPr>
          <w:rStyle w:val="AIAParagraphNumber"/>
        </w:rPr>
        <w:t>§ </w:t>
      </w:r>
      <w:r w:rsidR="00DC7B66">
        <w:rPr>
          <w:rStyle w:val="AIAParagraphNumber"/>
        </w:rPr>
        <w:t>9.</w:t>
      </w:r>
      <w:r w:rsidR="00904233">
        <w:rPr>
          <w:rStyle w:val="AIAParagraphNumber"/>
        </w:rPr>
        <w:t>7</w:t>
      </w:r>
      <w:r w:rsidR="00DC7B66">
        <w:rPr>
          <w:rStyle w:val="AIAParagraphNumber"/>
        </w:rPr>
        <w:t>.1</w:t>
      </w:r>
      <w:r w:rsidR="00DC7B66" w:rsidRPr="00DC7B66">
        <w:t xml:space="preserve"> </w:t>
      </w:r>
      <w:r w:rsidR="00450010">
        <w:t>The receiving party may disclose “confidential” or “business proprietary” information  to its employees, consultants, or contractors in order to perform services or work solely and exclusively for the Project, provided those employees, consultants and contractors are subject to the restrictions on the disclosure and use of such information as set forth in this Section 10.8.</w:t>
      </w:r>
    </w:p>
    <w:p w14:paraId="5386FAD1" w14:textId="77777777" w:rsidR="004356C0" w:rsidRPr="008A12BD" w:rsidRDefault="004356C0">
      <w:pPr>
        <w:pStyle w:val="AIAAgreementBodyText"/>
      </w:pPr>
    </w:p>
    <w:p w14:paraId="7C510D1F" w14:textId="21D6364A" w:rsidR="00450010" w:rsidRPr="0033271C" w:rsidRDefault="007727EB" w:rsidP="00450010">
      <w:pPr>
        <w:pStyle w:val="AIAAgreementBodyText"/>
      </w:pPr>
      <w:r>
        <w:rPr>
          <w:rStyle w:val="AIAParagraphNumber"/>
        </w:rPr>
        <w:t>§ </w:t>
      </w:r>
      <w:r w:rsidR="00DC7B66">
        <w:rPr>
          <w:rStyle w:val="AIAParagraphNumber"/>
        </w:rPr>
        <w:t>9.</w:t>
      </w:r>
      <w:r w:rsidR="00904233">
        <w:rPr>
          <w:rStyle w:val="AIAParagraphNumber"/>
        </w:rPr>
        <w:t>8</w:t>
      </w:r>
      <w:r w:rsidR="00761452" w:rsidRPr="00DC7B66">
        <w:t xml:space="preserve"> </w:t>
      </w:r>
      <w:r w:rsidR="00DC7B66" w:rsidRPr="00DC7B66">
        <w:t xml:space="preserve">Written notice shall be duly served </w:t>
      </w:r>
      <w:r w:rsidR="00450010">
        <w:t>in accordance with Section 13.3 of AIA Document A201-</w:t>
      </w:r>
      <w:r w:rsidR="00450010" w:rsidRPr="00450010">
        <w:t xml:space="preserve"> </w:t>
      </w:r>
      <w:r w:rsidR="00450010" w:rsidRPr="000A360A">
        <w:t>General Conditions of the Contract for Construction</w:t>
      </w:r>
      <w:r w:rsidR="00450010">
        <w:t>, as modified by the Owner</w:t>
      </w:r>
      <w:r w:rsidR="00450010" w:rsidRPr="000A360A">
        <w:t>.</w:t>
      </w:r>
    </w:p>
    <w:p w14:paraId="4C715F5D" w14:textId="77777777" w:rsidR="00BF77F6" w:rsidRPr="008A12BD" w:rsidRDefault="00BF77F6">
      <w:pPr>
        <w:pStyle w:val="AIAAgreementBodyText"/>
      </w:pPr>
    </w:p>
    <w:p w14:paraId="2B1AB77C" w14:textId="68F95775" w:rsidR="006717B5" w:rsidRPr="0033271C" w:rsidRDefault="007727EB" w:rsidP="006E226C">
      <w:pPr>
        <w:pStyle w:val="AIAAgreementBodyText"/>
      </w:pPr>
      <w:r>
        <w:rPr>
          <w:rStyle w:val="AIAParagraphNumber"/>
        </w:rPr>
        <w:t>§ </w:t>
      </w:r>
      <w:r w:rsidR="00DC7B66">
        <w:rPr>
          <w:rStyle w:val="AIAParagraphNumber"/>
        </w:rPr>
        <w:t>9.</w:t>
      </w:r>
      <w:r w:rsidR="00904233">
        <w:rPr>
          <w:rStyle w:val="AIAParagraphNumber"/>
        </w:rPr>
        <w:t>9</w:t>
      </w:r>
      <w:r w:rsidR="00761452">
        <w:rPr>
          <w:rStyle w:val="AIAParagraphNumber"/>
        </w:rPr>
        <w:t xml:space="preserve"> </w:t>
      </w:r>
      <w:r w:rsidR="00450010" w:rsidRPr="005C2161">
        <w:rPr>
          <w:rStyle w:val="AIAParagraphNumber"/>
          <w:rFonts w:ascii="Times New Roman" w:hAnsi="Times New Roman"/>
          <w:b w:val="0"/>
        </w:rPr>
        <w:t>Deleted</w:t>
      </w:r>
      <w:r w:rsidR="00450010" w:rsidRPr="00450010">
        <w:rPr>
          <w:rStyle w:val="AIAParagraphNumber"/>
          <w:b w:val="0"/>
        </w:rPr>
        <w:t>.</w:t>
      </w:r>
    </w:p>
    <w:p w14:paraId="3AFDC76B" w14:textId="77777777" w:rsidR="006717B5" w:rsidRPr="0033271C" w:rsidRDefault="006717B5" w:rsidP="006717B5">
      <w:pPr>
        <w:pStyle w:val="AIAAgreementBodyText"/>
      </w:pPr>
    </w:p>
    <w:p w14:paraId="34D836A1" w14:textId="77777777" w:rsidR="00BF77F6" w:rsidRPr="008A12BD" w:rsidRDefault="007727EB" w:rsidP="000725AD">
      <w:pPr>
        <w:pStyle w:val="Heading1"/>
      </w:pPr>
      <w:r w:rsidRPr="00DC7B66">
        <w:t>ARTICLE</w:t>
      </w:r>
      <w:r w:rsidR="004019A1">
        <w:t> </w:t>
      </w:r>
      <w:r w:rsidRPr="00DC7B66">
        <w:t>10</w:t>
      </w:r>
      <w:r w:rsidR="004019A1">
        <w:t>   </w:t>
      </w:r>
      <w:r w:rsidRPr="00DC7B66">
        <w:t>COMPENSATION</w:t>
      </w:r>
    </w:p>
    <w:p w14:paraId="65B48166" w14:textId="77777777" w:rsidR="00BF77F6" w:rsidRPr="008A12BD" w:rsidRDefault="007727EB">
      <w:pPr>
        <w:pStyle w:val="AIAAgreementBodyText"/>
      </w:pPr>
      <w:r>
        <w:rPr>
          <w:rStyle w:val="AIAParagraphNumber"/>
        </w:rPr>
        <w:t>§ </w:t>
      </w:r>
      <w:r w:rsidR="00DC7B66">
        <w:rPr>
          <w:rStyle w:val="AIAParagraphNumber"/>
        </w:rPr>
        <w:t>10.1</w:t>
      </w:r>
      <w:r w:rsidR="00DC7B66" w:rsidRPr="00DC7B66">
        <w:t xml:space="preserve"> For the Program Manager</w:t>
      </w:r>
      <w:r w:rsidR="00430A2B">
        <w:t>’</w:t>
      </w:r>
      <w:r w:rsidR="00DC7B66" w:rsidRPr="00DC7B66">
        <w:t>s Basic Services described under Article</w:t>
      </w:r>
      <w:r w:rsidR="00430A2B">
        <w:t> </w:t>
      </w:r>
      <w:r w:rsidR="00DC7B66" w:rsidRPr="00DC7B66">
        <w:t>3, the Owner shall compensate the Program Manager as follows:</w:t>
      </w:r>
    </w:p>
    <w:p w14:paraId="58D507C3" w14:textId="77777777" w:rsidR="00BF77F6" w:rsidRPr="008A12BD" w:rsidRDefault="007727EB">
      <w:pPr>
        <w:pStyle w:val="AIAItalics"/>
      </w:pPr>
      <w:r w:rsidRPr="00DC7B66">
        <w:t>(Insert amount of, or basis for, compensation, including stipulated sums, hourly or monthly billing rates, direct salary expense plus multiple, or monthly fee.)</w:t>
      </w:r>
    </w:p>
    <w:p w14:paraId="7F979848" w14:textId="77777777" w:rsidR="006717B5" w:rsidRPr="0033271C" w:rsidRDefault="006717B5" w:rsidP="006717B5">
      <w:pPr>
        <w:pStyle w:val="AIAAgreementBodyText"/>
      </w:pPr>
    </w:p>
    <w:p w14:paraId="75B9F731" w14:textId="77777777" w:rsidR="006717B5" w:rsidRPr="0033271C" w:rsidRDefault="007727EB" w:rsidP="000725AD">
      <w:pPr>
        <w:pStyle w:val="AIAFillPointParagraph"/>
      </w:pPr>
      <w:bookmarkStart w:id="55" w:name="bm_BasicCompensation"/>
      <w:r>
        <w:t>«  »</w:t>
      </w:r>
      <w:bookmarkEnd w:id="55"/>
    </w:p>
    <w:p w14:paraId="7A4D0883" w14:textId="77777777" w:rsidR="006717B5" w:rsidRPr="0033271C" w:rsidRDefault="006717B5" w:rsidP="006717B5">
      <w:pPr>
        <w:pStyle w:val="AIAAgreementBodyText"/>
      </w:pPr>
    </w:p>
    <w:p w14:paraId="784C7136" w14:textId="77777777" w:rsidR="00BF77F6" w:rsidRPr="008A12BD" w:rsidRDefault="007727EB" w:rsidP="00DD7C85">
      <w:pPr>
        <w:pStyle w:val="AIAAgreementBodyText"/>
        <w:keepNext/>
      </w:pPr>
      <w:r>
        <w:rPr>
          <w:rStyle w:val="AIAParagraphNumber"/>
        </w:rPr>
        <w:t>§ </w:t>
      </w:r>
      <w:r w:rsidR="00DC7B66">
        <w:rPr>
          <w:rStyle w:val="AIAParagraphNumber"/>
        </w:rPr>
        <w:t>10.2</w:t>
      </w:r>
      <w:r w:rsidR="00DC7B66" w:rsidRPr="00DC7B66">
        <w:t xml:space="preserve"> The hourly labor cost rates and billing rates for services of the Program Manager and the Program Manager</w:t>
      </w:r>
      <w:r w:rsidR="00430A2B">
        <w:t>’</w:t>
      </w:r>
      <w:r w:rsidR="00DC7B66" w:rsidRPr="00DC7B66">
        <w:t>s consultants, if any, are set forth below. The rates shall be adjusted in accordance with the Program Manager</w:t>
      </w:r>
      <w:r w:rsidR="00430A2B">
        <w:t>’</w:t>
      </w:r>
      <w:r w:rsidR="00DC7B66" w:rsidRPr="00DC7B66">
        <w:t>s and Program Manager</w:t>
      </w:r>
      <w:r w:rsidR="00430A2B">
        <w:t>’</w:t>
      </w:r>
      <w:r w:rsidR="00DC7B66" w:rsidRPr="00DC7B66">
        <w:t>s consultants</w:t>
      </w:r>
      <w:r w:rsidR="00430A2B">
        <w:t>’</w:t>
      </w:r>
      <w:r w:rsidR="00DC7B66" w:rsidRPr="00DC7B66">
        <w:t xml:space="preserve"> normal review practices.</w:t>
      </w:r>
    </w:p>
    <w:p w14:paraId="27A02CEA" w14:textId="77777777" w:rsidR="00BF77F6" w:rsidRPr="008A12BD" w:rsidRDefault="007727EB" w:rsidP="00DD7C85">
      <w:pPr>
        <w:pStyle w:val="AIAItalics"/>
        <w:keepNext/>
      </w:pPr>
      <w:r w:rsidRPr="00DC7B66">
        <w:t>(If applicable, attach an exhibit of hourly billing rates or insert them below.)</w:t>
      </w:r>
    </w:p>
    <w:p w14:paraId="46E7D012" w14:textId="77777777" w:rsidR="003027AE" w:rsidRDefault="003027AE" w:rsidP="00DD7C85">
      <w:pPr>
        <w:pStyle w:val="AIAAgreementBodyText"/>
        <w:keepNext/>
      </w:pPr>
    </w:p>
    <w:p w14:paraId="46260BD2" w14:textId="77777777" w:rsidR="003027AE" w:rsidRDefault="007727EB" w:rsidP="000725AD">
      <w:pPr>
        <w:pStyle w:val="AIAFillPointParagraph"/>
      </w:pPr>
      <w:bookmarkStart w:id="56" w:name="bm_BillingRatesExhibitTitle"/>
      <w:r w:rsidRPr="00C85CBA">
        <w:t>«  »</w:t>
      </w:r>
      <w:bookmarkEnd w:id="56"/>
    </w:p>
    <w:p w14:paraId="3CA0437E" w14:textId="77777777" w:rsidR="00F47337" w:rsidRPr="00F47337" w:rsidRDefault="00F47337" w:rsidP="00F47337">
      <w:pPr>
        <w:pStyle w:val="AIAAgreementBodyText"/>
      </w:pPr>
    </w:p>
    <w:tbl>
      <w:tblPr>
        <w:tblW w:w="9108" w:type="dxa"/>
        <w:tblInd w:w="720" w:type="dxa"/>
        <w:tblLayout w:type="fixed"/>
        <w:tblLook w:val="0000" w:firstRow="0" w:lastRow="0" w:firstColumn="0" w:lastColumn="0" w:noHBand="0" w:noVBand="0"/>
      </w:tblPr>
      <w:tblGrid>
        <w:gridCol w:w="6138"/>
        <w:gridCol w:w="2970"/>
      </w:tblGrid>
      <w:tr w:rsidR="00266890" w14:paraId="56A2946A" w14:textId="77777777" w:rsidTr="00D94F85">
        <w:trPr>
          <w:trHeight w:val="288"/>
        </w:trPr>
        <w:tc>
          <w:tcPr>
            <w:tcW w:w="6138" w:type="dxa"/>
            <w:tcBorders>
              <w:top w:val="nil"/>
              <w:left w:val="nil"/>
              <w:bottom w:val="nil"/>
              <w:right w:val="nil"/>
            </w:tcBorders>
            <w:vAlign w:val="center"/>
          </w:tcPr>
          <w:p w14:paraId="6B4A0832" w14:textId="77777777" w:rsidR="00F47337" w:rsidRDefault="007727EB" w:rsidP="00D94F85">
            <w:pPr>
              <w:pStyle w:val="AIASubheading"/>
            </w:pPr>
            <w:r>
              <w:t>Employee or Category</w:t>
            </w:r>
          </w:p>
        </w:tc>
        <w:tc>
          <w:tcPr>
            <w:tcW w:w="2970" w:type="dxa"/>
            <w:tcBorders>
              <w:top w:val="nil"/>
              <w:left w:val="nil"/>
              <w:bottom w:val="nil"/>
              <w:right w:val="nil"/>
            </w:tcBorders>
            <w:vAlign w:val="center"/>
          </w:tcPr>
          <w:p w14:paraId="122954B0" w14:textId="77777777" w:rsidR="00F47337" w:rsidRDefault="007727EB" w:rsidP="00D94F85">
            <w:pPr>
              <w:pStyle w:val="AIASubheading"/>
            </w:pPr>
            <w:r>
              <w:t>Rate</w:t>
            </w:r>
          </w:p>
        </w:tc>
      </w:tr>
      <w:tr w:rsidR="00266890" w14:paraId="4E16788F" w14:textId="77777777" w:rsidTr="00D94F85">
        <w:trPr>
          <w:trHeight w:val="288"/>
        </w:trPr>
        <w:tc>
          <w:tcPr>
            <w:tcW w:w="6138" w:type="dxa"/>
            <w:tcBorders>
              <w:top w:val="nil"/>
              <w:left w:val="nil"/>
              <w:bottom w:val="nil"/>
              <w:right w:val="nil"/>
            </w:tcBorders>
            <w:vAlign w:val="center"/>
          </w:tcPr>
          <w:p w14:paraId="3624945B" w14:textId="77777777" w:rsidR="00F47337" w:rsidRDefault="007727EB" w:rsidP="00D94F85">
            <w:pPr>
              <w:pStyle w:val="AIAFillPointParagraph"/>
            </w:pPr>
            <w:bookmarkStart w:id="57" w:name="bm_BillingRatesTable"/>
            <w:r>
              <w:t xml:space="preserve">  </w:t>
            </w:r>
            <w:bookmarkEnd w:id="57"/>
          </w:p>
        </w:tc>
        <w:tc>
          <w:tcPr>
            <w:tcW w:w="2970" w:type="dxa"/>
            <w:tcBorders>
              <w:top w:val="nil"/>
              <w:left w:val="nil"/>
              <w:bottom w:val="nil"/>
              <w:right w:val="nil"/>
            </w:tcBorders>
            <w:vAlign w:val="center"/>
          </w:tcPr>
          <w:p w14:paraId="345C257A" w14:textId="77777777" w:rsidR="00F47337" w:rsidRDefault="00F47337" w:rsidP="00D94F85">
            <w:pPr>
              <w:pStyle w:val="AIAFillPointParagraph"/>
            </w:pPr>
          </w:p>
        </w:tc>
      </w:tr>
    </w:tbl>
    <w:p w14:paraId="4F1BEB7A" w14:textId="77777777" w:rsidR="00F47337" w:rsidRPr="00C363D8" w:rsidRDefault="00F47337" w:rsidP="003027AE">
      <w:pPr>
        <w:pStyle w:val="AIAAgreementBodyText"/>
      </w:pPr>
    </w:p>
    <w:p w14:paraId="7D2585E0" w14:textId="77777777" w:rsidR="00BF77F6" w:rsidRPr="008A12BD" w:rsidRDefault="007727EB">
      <w:pPr>
        <w:pStyle w:val="AIAAgreementBodyText"/>
      </w:pPr>
      <w:r>
        <w:rPr>
          <w:rStyle w:val="AIAParagraphNumber"/>
        </w:rPr>
        <w:t>§ </w:t>
      </w:r>
      <w:r w:rsidR="00DC7B66">
        <w:rPr>
          <w:rStyle w:val="AIAParagraphNumber"/>
        </w:rPr>
        <w:t>10.</w:t>
      </w:r>
      <w:r w:rsidR="006179F5">
        <w:rPr>
          <w:rStyle w:val="AIAParagraphNumber"/>
        </w:rPr>
        <w:t>3</w:t>
      </w:r>
      <w:r w:rsidR="006179F5" w:rsidRPr="00DC7B66">
        <w:t xml:space="preserve"> </w:t>
      </w:r>
      <w:r w:rsidR="00DC7B66" w:rsidRPr="00DC7B66">
        <w:t xml:space="preserve">For Additional Services designated in </w:t>
      </w:r>
      <w:r>
        <w:t>Section</w:t>
      </w:r>
      <w:r w:rsidR="00591E34">
        <w:t>s 4.1, 4.2</w:t>
      </w:r>
      <w:r w:rsidR="0092512D">
        <w:t>, or</w:t>
      </w:r>
      <w:r w:rsidR="000725AD">
        <w:t xml:space="preserve"> </w:t>
      </w:r>
      <w:r w:rsidR="00DC7B66" w:rsidRPr="00DC7B66">
        <w:t>4.</w:t>
      </w:r>
      <w:r w:rsidR="00723192">
        <w:t>3</w:t>
      </w:r>
      <w:r w:rsidR="00DC7B66" w:rsidRPr="00DC7B66">
        <w:t>, the Owner shall compensate the Program Manager as follows:</w:t>
      </w:r>
    </w:p>
    <w:p w14:paraId="238DEB6C" w14:textId="7C9571AB" w:rsidR="00BF77F6" w:rsidRPr="008A12BD" w:rsidRDefault="007727EB">
      <w:pPr>
        <w:pStyle w:val="AIAItalics"/>
      </w:pPr>
      <w:r w:rsidRPr="00DC7B66">
        <w:t>(Insert amount of, or basis for, compensation. If necessary, list specific services to which particular methods of compensation apply.)</w:t>
      </w:r>
      <w:r w:rsidR="0076505B">
        <w:t xml:space="preserve"> </w:t>
      </w:r>
      <w:r w:rsidR="00D81D2C">
        <w:t xml:space="preserve">The personnel rates listed in the Bid response. </w:t>
      </w:r>
    </w:p>
    <w:p w14:paraId="168D4A41" w14:textId="77777777" w:rsidR="006717B5" w:rsidRPr="0033271C" w:rsidRDefault="006717B5" w:rsidP="006717B5">
      <w:pPr>
        <w:pStyle w:val="AIAAgreementBodyText"/>
      </w:pPr>
    </w:p>
    <w:p w14:paraId="4566660C" w14:textId="77777777" w:rsidR="006717B5" w:rsidRDefault="007727EB" w:rsidP="000725AD">
      <w:pPr>
        <w:pStyle w:val="AIAFillPointParagraph"/>
      </w:pPr>
      <w:bookmarkStart w:id="58" w:name="bm_CompensationAddlServicesSec41"/>
      <w:r>
        <w:lastRenderedPageBreak/>
        <w:t>«  »</w:t>
      </w:r>
      <w:bookmarkEnd w:id="58"/>
    </w:p>
    <w:p w14:paraId="0465AA50" w14:textId="77777777" w:rsidR="00413C05" w:rsidRPr="0033271C" w:rsidRDefault="00413C05" w:rsidP="006717B5">
      <w:pPr>
        <w:pStyle w:val="AIAAgreementBodyText"/>
      </w:pPr>
    </w:p>
    <w:p w14:paraId="4B436B45" w14:textId="77777777" w:rsidR="00BF77F6" w:rsidRPr="008A12BD" w:rsidRDefault="007727EB">
      <w:pPr>
        <w:pStyle w:val="AIAAgreementBodyText"/>
      </w:pPr>
      <w:r>
        <w:rPr>
          <w:rStyle w:val="AIAParagraphNumber"/>
        </w:rPr>
        <w:t>§ </w:t>
      </w:r>
      <w:r w:rsidR="00DC7B66">
        <w:rPr>
          <w:rStyle w:val="AIAParagraphNumber"/>
        </w:rPr>
        <w:t>10.</w:t>
      </w:r>
      <w:r w:rsidR="006179F5">
        <w:rPr>
          <w:rStyle w:val="AIAParagraphNumber"/>
        </w:rPr>
        <w:t>4</w:t>
      </w:r>
      <w:r w:rsidR="006179F5" w:rsidRPr="00DC7B66">
        <w:t xml:space="preserve"> </w:t>
      </w:r>
      <w:r w:rsidR="00DC7B66" w:rsidRPr="00DC7B66">
        <w:t xml:space="preserve">For Additional Services that may arise during the course of the </w:t>
      </w:r>
      <w:r w:rsidR="00022FAB">
        <w:t>Project</w:t>
      </w:r>
      <w:r w:rsidR="00DC7B66" w:rsidRPr="00DC7B66">
        <w:t xml:space="preserve">, including those under </w:t>
      </w:r>
      <w:r>
        <w:t>Section </w:t>
      </w:r>
      <w:r w:rsidR="00DC7B66" w:rsidRPr="00DC7B66">
        <w:t>4.</w:t>
      </w:r>
      <w:r w:rsidR="00723192">
        <w:t>5</w:t>
      </w:r>
      <w:r w:rsidR="00DC7B66" w:rsidRPr="00DC7B66">
        <w:t>, the Owner shall compensate the Program Manager as follows:</w:t>
      </w:r>
    </w:p>
    <w:p w14:paraId="74771659" w14:textId="77777777" w:rsidR="00790175" w:rsidRPr="008A12BD" w:rsidRDefault="007727EB" w:rsidP="00790175">
      <w:pPr>
        <w:pStyle w:val="AIAItalics"/>
      </w:pPr>
      <w:r w:rsidRPr="00DC7B66">
        <w:t>(Insert amount of, or basis for, compensation.)</w:t>
      </w:r>
    </w:p>
    <w:p w14:paraId="17A13DD5" w14:textId="3501AD02" w:rsidR="006717B5" w:rsidRPr="0033271C" w:rsidRDefault="006E7013" w:rsidP="006E7013">
      <w:pPr>
        <w:pStyle w:val="AIAAgreementBodyText"/>
      </w:pPr>
      <w:r>
        <w:t>T</w:t>
      </w:r>
      <w:r w:rsidRPr="00DC7B66">
        <w:t>he compensation shall be the expenses incurred by the Program Manager</w:t>
      </w:r>
      <w:r>
        <w:t>.</w:t>
      </w:r>
    </w:p>
    <w:p w14:paraId="1FCDE4A1" w14:textId="77777777" w:rsidR="006717B5" w:rsidRPr="0033271C" w:rsidRDefault="007727EB" w:rsidP="000725AD">
      <w:pPr>
        <w:pStyle w:val="AIAFillPointParagraph"/>
      </w:pPr>
      <w:bookmarkStart w:id="59" w:name="bm_CompensationAddlServicesOther"/>
      <w:r>
        <w:t>«  »</w:t>
      </w:r>
      <w:bookmarkEnd w:id="59"/>
    </w:p>
    <w:p w14:paraId="38C8BC92" w14:textId="77777777" w:rsidR="006717B5" w:rsidRPr="0033271C" w:rsidRDefault="006717B5" w:rsidP="006717B5">
      <w:pPr>
        <w:pStyle w:val="AIAAgreementBodyText"/>
      </w:pPr>
    </w:p>
    <w:p w14:paraId="07F6FCD7" w14:textId="1CFBB42D" w:rsidR="00BF77F6" w:rsidRPr="00BD7CCB" w:rsidRDefault="007727EB">
      <w:pPr>
        <w:pStyle w:val="AIAAgreementBodyText"/>
      </w:pPr>
      <w:r w:rsidRPr="00BD7CCB">
        <w:rPr>
          <w:rStyle w:val="AIAParagraphNumber"/>
        </w:rPr>
        <w:t>§ </w:t>
      </w:r>
      <w:r w:rsidR="00DC7B66" w:rsidRPr="00BD7CCB">
        <w:rPr>
          <w:rStyle w:val="AIAParagraphNumber"/>
        </w:rPr>
        <w:t>10.</w:t>
      </w:r>
      <w:r w:rsidR="006179F5" w:rsidRPr="00BD7CCB">
        <w:rPr>
          <w:rStyle w:val="AIAParagraphNumber"/>
        </w:rPr>
        <w:t>5</w:t>
      </w:r>
      <w:r w:rsidR="006179F5" w:rsidRPr="00BD7CCB">
        <w:t xml:space="preserve"> </w:t>
      </w:r>
      <w:r w:rsidR="00DC7B66" w:rsidRPr="00BD7CCB">
        <w:t>Compensat</w:t>
      </w:r>
      <w:r w:rsidR="00DC7B66" w:rsidRPr="000725AD">
        <w:t>ion for Additional Services of the Program Manager</w:t>
      </w:r>
      <w:r w:rsidR="00430A2B" w:rsidRPr="000725AD">
        <w:t>’</w:t>
      </w:r>
      <w:r w:rsidR="00DC7B66" w:rsidRPr="000725AD">
        <w:t>s consultants when not included in Sections 10.</w:t>
      </w:r>
      <w:r w:rsidR="006179F5" w:rsidRPr="000725AD">
        <w:t xml:space="preserve">3 </w:t>
      </w:r>
      <w:r w:rsidR="00DC7B66" w:rsidRPr="000725AD">
        <w:t>and 10.</w:t>
      </w:r>
      <w:r w:rsidR="006179F5" w:rsidRPr="000725AD">
        <w:t xml:space="preserve">4 </w:t>
      </w:r>
      <w:r w:rsidR="00DC7B66" w:rsidRPr="000725AD">
        <w:t xml:space="preserve">shall be the amount invoiced to the Program Manager </w:t>
      </w:r>
      <w:r w:rsidR="00413C05" w:rsidRPr="000725AD">
        <w:t xml:space="preserve">plus </w:t>
      </w:r>
      <w:bookmarkStart w:id="60" w:name="bm_PercentageAddedWords"/>
      <w:r w:rsidR="00413C05" w:rsidRPr="00227561">
        <w:rPr>
          <w:rStyle w:val="AIAFillPointText"/>
        </w:rPr>
        <w:t xml:space="preserve">« </w:t>
      </w:r>
      <w:r w:rsidR="006E226C">
        <w:rPr>
          <w:rStyle w:val="AIAFillPointText"/>
        </w:rPr>
        <w:t>six</w:t>
      </w:r>
      <w:r w:rsidR="00413C05" w:rsidRPr="00227561">
        <w:rPr>
          <w:rStyle w:val="AIAFillPointText"/>
        </w:rPr>
        <w:t>»</w:t>
      </w:r>
      <w:bookmarkEnd w:id="60"/>
      <w:r w:rsidR="00413C05" w:rsidRPr="000725AD">
        <w:t xml:space="preserve"> percent ( </w:t>
      </w:r>
      <w:bookmarkStart w:id="61" w:name="bm_PercentageAdded"/>
      <w:r w:rsidR="00413C05" w:rsidRPr="00227561">
        <w:rPr>
          <w:rStyle w:val="AIAFillPointText"/>
        </w:rPr>
        <w:t xml:space="preserve">« </w:t>
      </w:r>
      <w:r w:rsidR="006E226C">
        <w:rPr>
          <w:rStyle w:val="AIAFillPointText"/>
        </w:rPr>
        <w:t>6</w:t>
      </w:r>
      <w:r w:rsidR="00413C05" w:rsidRPr="00227561">
        <w:rPr>
          <w:rStyle w:val="AIAFillPointText"/>
        </w:rPr>
        <w:t xml:space="preserve"> »</w:t>
      </w:r>
      <w:bookmarkEnd w:id="61"/>
      <w:r w:rsidR="00413C05" w:rsidRPr="000725AD">
        <w:t xml:space="preserve"> %), </w:t>
      </w:r>
      <w:r w:rsidR="00DC7B66" w:rsidRPr="000725AD">
        <w:t xml:space="preserve">or as otherwise stated </w:t>
      </w:r>
      <w:r w:rsidR="00DC7B66" w:rsidRPr="00BD7CCB">
        <w:t>below:</w:t>
      </w:r>
    </w:p>
    <w:p w14:paraId="294E88BE" w14:textId="77777777" w:rsidR="006717B5" w:rsidRPr="0033271C" w:rsidRDefault="006717B5" w:rsidP="006717B5">
      <w:pPr>
        <w:pStyle w:val="AIAAgreementBodyText"/>
      </w:pPr>
    </w:p>
    <w:p w14:paraId="44E0A32F" w14:textId="77777777" w:rsidR="006717B5" w:rsidRPr="0033271C" w:rsidRDefault="007727EB" w:rsidP="000725AD">
      <w:pPr>
        <w:pStyle w:val="AIAFillPointParagraph"/>
      </w:pPr>
      <w:bookmarkStart w:id="62" w:name="bm_OtherCompensationMethod"/>
      <w:r>
        <w:t>«  »</w:t>
      </w:r>
      <w:bookmarkEnd w:id="62"/>
    </w:p>
    <w:p w14:paraId="78E12AD2" w14:textId="77777777" w:rsidR="006717B5" w:rsidRPr="0033271C" w:rsidRDefault="006717B5" w:rsidP="006717B5">
      <w:pPr>
        <w:pStyle w:val="AIAAgreementBodyText"/>
      </w:pPr>
    </w:p>
    <w:p w14:paraId="7134B7F1" w14:textId="77777777" w:rsidR="00BF77F6" w:rsidRPr="008A12BD" w:rsidRDefault="007727EB">
      <w:pPr>
        <w:pStyle w:val="AIASubheading"/>
      </w:pPr>
      <w:r>
        <w:t>§ </w:t>
      </w:r>
      <w:r w:rsidR="007F2751" w:rsidRPr="00DC7B66">
        <w:t>10.6</w:t>
      </w:r>
      <w:r w:rsidR="000725AD">
        <w:t> </w:t>
      </w:r>
      <w:r w:rsidR="007F2751" w:rsidRPr="00DC7B66">
        <w:t>Compensation</w:t>
      </w:r>
      <w:r w:rsidR="000725AD">
        <w:t> </w:t>
      </w:r>
      <w:r w:rsidR="007F2751">
        <w:t>f</w:t>
      </w:r>
      <w:r w:rsidR="007F2751" w:rsidRPr="00DC7B66">
        <w:t>or</w:t>
      </w:r>
      <w:r w:rsidR="000725AD">
        <w:t> </w:t>
      </w:r>
      <w:r w:rsidR="007F2751" w:rsidRPr="00DC7B66">
        <w:t>Reimbursable</w:t>
      </w:r>
      <w:r w:rsidR="000725AD">
        <w:t> </w:t>
      </w:r>
      <w:r w:rsidR="007F2751" w:rsidRPr="00DC7B66">
        <w:t>Expenses</w:t>
      </w:r>
    </w:p>
    <w:p w14:paraId="0E8189EC" w14:textId="77777777" w:rsidR="00BF77F6" w:rsidRPr="008A12BD" w:rsidRDefault="007727EB">
      <w:pPr>
        <w:pStyle w:val="AIAAgreementBodyText"/>
      </w:pPr>
      <w:r>
        <w:rPr>
          <w:rStyle w:val="AIAParagraphNumber"/>
        </w:rPr>
        <w:t>§ </w:t>
      </w:r>
      <w:r w:rsidR="00DC7B66">
        <w:rPr>
          <w:rStyle w:val="AIAParagraphNumber"/>
        </w:rPr>
        <w:t>10.6.1</w:t>
      </w:r>
      <w:r w:rsidR="00DC7B66" w:rsidRPr="00DC7B66">
        <w:t xml:space="preserve"> Reimbursable Expenses are in addition to compensation for Basic and Additional Services and include expenses incurred by the Program Manager and the Program Manager</w:t>
      </w:r>
      <w:r w:rsidR="00430A2B">
        <w:t>’</w:t>
      </w:r>
      <w:r w:rsidR="00DC7B66" w:rsidRPr="00DC7B66">
        <w:t xml:space="preserve">s consultants directly related to the </w:t>
      </w:r>
      <w:r w:rsidR="00022FAB">
        <w:t>Project</w:t>
      </w:r>
      <w:r w:rsidR="00DC7B66" w:rsidRPr="00DC7B66">
        <w:t>, as follows:</w:t>
      </w:r>
    </w:p>
    <w:p w14:paraId="1A94CF78" w14:textId="285F1E69" w:rsidR="00450010" w:rsidRDefault="007727EB" w:rsidP="00450010">
      <w:pPr>
        <w:pStyle w:val="AIABodyTextHanging"/>
      </w:pPr>
      <w:r>
        <w:rPr>
          <w:rStyle w:val="AIAParagraphNumber"/>
        </w:rPr>
        <w:t>.1</w:t>
      </w:r>
      <w:r w:rsidRPr="00DC7B66">
        <w:tab/>
        <w:t>Transportation and authorized out-of-town travel and subsistence</w:t>
      </w:r>
      <w:r w:rsidR="00450010" w:rsidRPr="00450010">
        <w:t xml:space="preserve"> </w:t>
      </w:r>
      <w:r w:rsidR="00450010">
        <w:t xml:space="preserve">except for travel to and from the </w:t>
      </w:r>
      <w:r w:rsidR="00EA29F1">
        <w:t>Project Manager’s</w:t>
      </w:r>
      <w:r w:rsidR="00450010">
        <w:t xml:space="preserve"> offices or the Consultant’s offices, to meet with the Owner, the User Agency, or to visit the Project site; travel reimbursable expenses are subject to the limitations established from time to time for state employees by the Rhode Island Department of Administration Office of Accounts and Control;</w:t>
      </w:r>
    </w:p>
    <w:p w14:paraId="325F611D" w14:textId="5304E69D" w:rsidR="00BF77F6" w:rsidRPr="008A12BD" w:rsidRDefault="007727EB">
      <w:pPr>
        <w:pStyle w:val="AIABodyTextHanging"/>
      </w:pPr>
      <w:r>
        <w:rPr>
          <w:rStyle w:val="AIAParagraphNumber"/>
        </w:rPr>
        <w:t>.2</w:t>
      </w:r>
      <w:r w:rsidRPr="00DC7B66">
        <w:tab/>
      </w:r>
      <w:r w:rsidR="00450010">
        <w:t>Deleted.</w:t>
      </w:r>
      <w:r>
        <w:rPr>
          <w:rStyle w:val="AIAParagraphNumber"/>
        </w:rPr>
        <w:t>.3</w:t>
      </w:r>
      <w:r w:rsidRPr="00DC7B66">
        <w:tab/>
        <w:t xml:space="preserve">Fees paid for securing approval of authorities having jurisdiction over the </w:t>
      </w:r>
      <w:r w:rsidR="00F641BC">
        <w:t>P</w:t>
      </w:r>
      <w:r w:rsidRPr="00DC7B66">
        <w:t>roject;</w:t>
      </w:r>
    </w:p>
    <w:p w14:paraId="101D6869" w14:textId="77777777" w:rsidR="00790175" w:rsidRPr="00BD4778" w:rsidRDefault="007727EB" w:rsidP="00BD4778">
      <w:pPr>
        <w:pStyle w:val="AIABodyTextHanging"/>
      </w:pPr>
      <w:r w:rsidRPr="00BD4778">
        <w:rPr>
          <w:rStyle w:val="AIAParagraphNumber"/>
        </w:rPr>
        <w:t>.4</w:t>
      </w:r>
      <w:r w:rsidR="00BD4778" w:rsidRPr="00BD4778">
        <w:tab/>
      </w:r>
      <w:r w:rsidRPr="00BD4778">
        <w:t>Fees paid for testing, surveys or other data obtained at the request of the Owner</w:t>
      </w:r>
      <w:r w:rsidR="002A1170" w:rsidRPr="00BD4778">
        <w:t>;</w:t>
      </w:r>
    </w:p>
    <w:p w14:paraId="533B3393" w14:textId="363CDEC9" w:rsidR="00BF77F6" w:rsidRPr="008A12BD" w:rsidRDefault="007727EB">
      <w:pPr>
        <w:pStyle w:val="AIABodyTextHanging"/>
      </w:pPr>
      <w:r>
        <w:rPr>
          <w:rStyle w:val="AIAParagraphNumber"/>
        </w:rPr>
        <w:t>.</w:t>
      </w:r>
      <w:r w:rsidR="006179F5">
        <w:rPr>
          <w:rStyle w:val="AIAParagraphNumber"/>
        </w:rPr>
        <w:t>5</w:t>
      </w:r>
      <w:r w:rsidRPr="00DC7B66">
        <w:tab/>
        <w:t>Printing, reproductions, plots, standard form documents</w:t>
      </w:r>
      <w:r w:rsidR="006E7013">
        <w:t xml:space="preserve"> provided to the Owner, Owner’s consultants and Contractor</w:t>
      </w:r>
      <w:r w:rsidR="000B28BB">
        <w:t>;</w:t>
      </w:r>
      <w:r w:rsidR="006E7013">
        <w:t xml:space="preserve"> </w:t>
      </w:r>
    </w:p>
    <w:p w14:paraId="2136676B" w14:textId="583B9438" w:rsidR="00BF77F6" w:rsidRPr="008A12BD" w:rsidRDefault="007727EB">
      <w:pPr>
        <w:pStyle w:val="AIABodyTextHanging"/>
      </w:pPr>
      <w:r>
        <w:rPr>
          <w:rStyle w:val="AIAParagraphNumber"/>
        </w:rPr>
        <w:t>.</w:t>
      </w:r>
      <w:r w:rsidR="006179F5">
        <w:rPr>
          <w:rStyle w:val="AIAParagraphNumber"/>
        </w:rPr>
        <w:t>6</w:t>
      </w:r>
      <w:r w:rsidRPr="00DC7B66">
        <w:tab/>
        <w:t>Postage, handling</w:t>
      </w:r>
      <w:r w:rsidR="00AD73BC">
        <w:t>,</w:t>
      </w:r>
      <w:r w:rsidRPr="00DC7B66">
        <w:t xml:space="preserve"> and delivery</w:t>
      </w:r>
      <w:r w:rsidR="00643F40">
        <w:t>, if authorized in advance by the Owner</w:t>
      </w:r>
      <w:r w:rsidR="000B28BB">
        <w:t>;</w:t>
      </w:r>
    </w:p>
    <w:p w14:paraId="3F2A459E" w14:textId="77777777" w:rsidR="00BF77F6" w:rsidRPr="008A12BD" w:rsidRDefault="007727EB">
      <w:pPr>
        <w:pStyle w:val="AIABodyTextHanging"/>
      </w:pPr>
      <w:r>
        <w:rPr>
          <w:rStyle w:val="AIAParagraphNumber"/>
        </w:rPr>
        <w:t>.</w:t>
      </w:r>
      <w:r w:rsidR="006179F5">
        <w:rPr>
          <w:rStyle w:val="AIAParagraphNumber"/>
        </w:rPr>
        <w:t>7</w:t>
      </w:r>
      <w:r w:rsidRPr="00DC7B66">
        <w:tab/>
        <w:t>Expense of overtime work requiring higher than regular rates, if authorized in advance by the Owner;</w:t>
      </w:r>
    </w:p>
    <w:p w14:paraId="53BD9EC1" w14:textId="77777777" w:rsidR="00BF77F6" w:rsidRPr="008A12BD" w:rsidRDefault="007727EB">
      <w:pPr>
        <w:pStyle w:val="AIABodyTextHanging"/>
      </w:pPr>
      <w:r>
        <w:rPr>
          <w:rStyle w:val="AIAParagraphNumber"/>
        </w:rPr>
        <w:t>.</w:t>
      </w:r>
      <w:r w:rsidR="006179F5">
        <w:rPr>
          <w:rStyle w:val="AIAParagraphNumber"/>
        </w:rPr>
        <w:t>8</w:t>
      </w:r>
      <w:r w:rsidRPr="00DC7B66">
        <w:tab/>
      </w:r>
      <w:r w:rsidR="00450010">
        <w:t>P</w:t>
      </w:r>
      <w:r w:rsidRPr="00DC7B66">
        <w:t>rofessional photography and presentation materials requested by the Owner;</w:t>
      </w:r>
    </w:p>
    <w:p w14:paraId="4F871A41" w14:textId="0C737F93" w:rsidR="00BF77F6" w:rsidRPr="008A12BD" w:rsidRDefault="007727EB">
      <w:pPr>
        <w:pStyle w:val="AIABodyTextHanging"/>
      </w:pPr>
      <w:r>
        <w:rPr>
          <w:rStyle w:val="AIAParagraphNumber"/>
        </w:rPr>
        <w:t>.</w:t>
      </w:r>
      <w:r w:rsidR="006179F5">
        <w:rPr>
          <w:rStyle w:val="AIAParagraphNumber"/>
        </w:rPr>
        <w:t>9</w:t>
      </w:r>
      <w:r w:rsidRPr="00DC7B66">
        <w:tab/>
      </w:r>
      <w:r w:rsidR="00450010">
        <w:t xml:space="preserve">Deleted. </w:t>
      </w:r>
      <w:r>
        <w:rPr>
          <w:rStyle w:val="AIAParagraphNumber"/>
        </w:rPr>
        <w:t>.</w:t>
      </w:r>
      <w:r w:rsidR="006179F5">
        <w:rPr>
          <w:rStyle w:val="AIAParagraphNumber"/>
        </w:rPr>
        <w:t>10</w:t>
      </w:r>
      <w:r w:rsidRPr="00DC7B66">
        <w:tab/>
        <w:t>All taxes levied on professional services and on reimbursable expenses;</w:t>
      </w:r>
    </w:p>
    <w:p w14:paraId="0D071E70" w14:textId="77777777" w:rsidR="00BF77F6" w:rsidRPr="008A12BD" w:rsidRDefault="007727EB">
      <w:pPr>
        <w:pStyle w:val="AIABodyTextHanging"/>
      </w:pPr>
      <w:r>
        <w:rPr>
          <w:rStyle w:val="AIAParagraphNumber"/>
        </w:rPr>
        <w:t>.1</w:t>
      </w:r>
      <w:r w:rsidR="006179F5">
        <w:rPr>
          <w:rStyle w:val="AIAParagraphNumber"/>
        </w:rPr>
        <w:t>1</w:t>
      </w:r>
      <w:r w:rsidRPr="00DC7B66">
        <w:tab/>
        <w:t>Site office expenses, if authorized in advance by the Owner;</w:t>
      </w:r>
    </w:p>
    <w:p w14:paraId="65275499" w14:textId="77777777" w:rsidR="00BF77F6" w:rsidRPr="008A12BD" w:rsidRDefault="007727EB">
      <w:pPr>
        <w:pStyle w:val="AIABodyTextHanging"/>
      </w:pPr>
      <w:r>
        <w:rPr>
          <w:rStyle w:val="AIAParagraphNumber"/>
        </w:rPr>
        <w:t>.1</w:t>
      </w:r>
      <w:r w:rsidR="006179F5">
        <w:rPr>
          <w:rStyle w:val="AIAParagraphNumber"/>
        </w:rPr>
        <w:t>2</w:t>
      </w:r>
      <w:r w:rsidRPr="00DC7B66">
        <w:tab/>
        <w:t xml:space="preserve">Customization of the </w:t>
      </w:r>
      <w:r w:rsidR="004145E7">
        <w:t>Information Management System</w:t>
      </w:r>
      <w:r w:rsidRPr="00DC7B66">
        <w:t>; and</w:t>
      </w:r>
    </w:p>
    <w:p w14:paraId="30E56E57" w14:textId="45F1EF43" w:rsidR="00BF77F6" w:rsidRPr="00A4260A" w:rsidRDefault="007727EB">
      <w:pPr>
        <w:pStyle w:val="AIABodyTextHanging"/>
      </w:pPr>
      <w:r>
        <w:rPr>
          <w:rStyle w:val="AIAParagraphNumber"/>
        </w:rPr>
        <w:t>.1</w:t>
      </w:r>
      <w:r w:rsidR="006179F5">
        <w:rPr>
          <w:rStyle w:val="AIAParagraphNumber"/>
        </w:rPr>
        <w:t>3</w:t>
      </w:r>
      <w:r w:rsidRPr="00A4260A">
        <w:tab/>
        <w:t xml:space="preserve">Other similar </w:t>
      </w:r>
      <w:r w:rsidR="00022FAB" w:rsidRPr="00A4260A">
        <w:t>Project</w:t>
      </w:r>
      <w:r w:rsidRPr="00A4260A">
        <w:t>-related expenditures</w:t>
      </w:r>
      <w:r w:rsidR="006E7013">
        <w:t xml:space="preserve">, if authorized in advance by the Owner. </w:t>
      </w:r>
    </w:p>
    <w:p w14:paraId="6CC6C3A3" w14:textId="77777777" w:rsidR="00652A86" w:rsidRDefault="00652A86" w:rsidP="00652A86">
      <w:pPr>
        <w:pStyle w:val="AIAAgreementBodyText"/>
      </w:pPr>
    </w:p>
    <w:p w14:paraId="204C41B9" w14:textId="32163C99" w:rsidR="00BF77F6" w:rsidRDefault="007727EB">
      <w:pPr>
        <w:pStyle w:val="AIAAgreementBodyText"/>
      </w:pPr>
      <w:r>
        <w:rPr>
          <w:rStyle w:val="AIAParagraphNumber"/>
        </w:rPr>
        <w:t>§ </w:t>
      </w:r>
      <w:r w:rsidR="00DC7B66">
        <w:rPr>
          <w:rStyle w:val="AIAParagraphNumber"/>
        </w:rPr>
        <w:t>10.6.2</w:t>
      </w:r>
      <w:r w:rsidR="00DC7B66" w:rsidRPr="00DC7B66">
        <w:t xml:space="preserve"> For Reimbursable Expenses the compensation shall be the expenses incurred by the Program Manager and the Program Manager</w:t>
      </w:r>
      <w:r w:rsidR="00430A2B">
        <w:t>’</w:t>
      </w:r>
      <w:r w:rsidR="00DC7B66" w:rsidRPr="00DC7B66">
        <w:t>s consultants</w:t>
      </w:r>
      <w:r w:rsidR="00450010">
        <w:t>.</w:t>
      </w:r>
    </w:p>
    <w:p w14:paraId="28821346" w14:textId="77777777" w:rsidR="00652A86" w:rsidRDefault="00652A86" w:rsidP="00652A86">
      <w:pPr>
        <w:pStyle w:val="AIAAgreementBodyText"/>
      </w:pPr>
    </w:p>
    <w:p w14:paraId="0DAD3DFA" w14:textId="347F7C78" w:rsidR="00413C05" w:rsidRDefault="007727EB" w:rsidP="00450010">
      <w:pPr>
        <w:pStyle w:val="AIAAgreementBodyText"/>
      </w:pPr>
      <w:r>
        <w:rPr>
          <w:rStyle w:val="AIAParagraphNumber"/>
        </w:rPr>
        <w:t>§ 10.6.3</w:t>
      </w:r>
      <w:r w:rsidRPr="0016152A">
        <w:t xml:space="preserve"> </w:t>
      </w:r>
      <w:r w:rsidR="00450010">
        <w:t xml:space="preserve">Deleted. </w:t>
      </w:r>
    </w:p>
    <w:p w14:paraId="4A2F4ECD" w14:textId="77777777" w:rsidR="00413C05" w:rsidRDefault="00413C05" w:rsidP="00413C05">
      <w:pPr>
        <w:pStyle w:val="AIAAgreementBodyText"/>
      </w:pPr>
    </w:p>
    <w:p w14:paraId="13EEE40B" w14:textId="77777777" w:rsidR="001D524C" w:rsidRPr="008A12BD" w:rsidRDefault="007727EB" w:rsidP="001D524C">
      <w:pPr>
        <w:pStyle w:val="AIASubheading"/>
      </w:pPr>
      <w:r>
        <w:t>§ </w:t>
      </w:r>
      <w:r w:rsidRPr="00BD4778">
        <w:t>10.</w:t>
      </w:r>
      <w:r>
        <w:t>7</w:t>
      </w:r>
      <w:r w:rsidR="000725AD">
        <w:t> </w:t>
      </w:r>
      <w:r w:rsidRPr="00DC7B66">
        <w:t>Compensation</w:t>
      </w:r>
      <w:r w:rsidR="000725AD">
        <w:t> </w:t>
      </w:r>
      <w:r>
        <w:t>f</w:t>
      </w:r>
      <w:r w:rsidRPr="00DC7B66">
        <w:t>or</w:t>
      </w:r>
      <w:r w:rsidR="000725AD">
        <w:t> </w:t>
      </w:r>
      <w:r w:rsidRPr="00DC7B66">
        <w:t>Use</w:t>
      </w:r>
      <w:r w:rsidR="000725AD">
        <w:t> </w:t>
      </w:r>
      <w:r>
        <w:t>o</w:t>
      </w:r>
      <w:r w:rsidRPr="00DC7B66">
        <w:t>f</w:t>
      </w:r>
      <w:r w:rsidR="000725AD">
        <w:t> Program </w:t>
      </w:r>
      <w:r w:rsidRPr="00DC7B66">
        <w:t>Manager</w:t>
      </w:r>
      <w:r>
        <w:t>’</w:t>
      </w:r>
      <w:r w:rsidRPr="00DC7B66">
        <w:t>s</w:t>
      </w:r>
      <w:r w:rsidR="000725AD">
        <w:t> </w:t>
      </w:r>
      <w:r w:rsidRPr="00DC7B66">
        <w:t>Proprietary</w:t>
      </w:r>
      <w:r w:rsidR="000725AD">
        <w:t> </w:t>
      </w:r>
      <w:r w:rsidRPr="00DC7B66">
        <w:t>Software</w:t>
      </w:r>
    </w:p>
    <w:p w14:paraId="4EAF3E1B" w14:textId="77777777" w:rsidR="001D524C" w:rsidRDefault="007727EB" w:rsidP="001D524C">
      <w:pPr>
        <w:pStyle w:val="AIAAgreementBodyText"/>
      </w:pPr>
      <w:r w:rsidRPr="001D524C">
        <w:t>If the Owner terminates the Program Manager for its convenience under Section 8.5, or the Program Manager terminates this Agreement under Section 8.3, or upon completion of the Program Manager’s services under this Agreement, the Owner shall pay a licensing fee, as compensation for the Owner’s continued use of the Program Manager’s proprietary software developed and owned by the Program Manager in accordance with Section 6.3, as follows:</w:t>
      </w:r>
    </w:p>
    <w:p w14:paraId="33EE6FEB" w14:textId="77777777" w:rsidR="00413C05" w:rsidRDefault="00413C05" w:rsidP="00413C05">
      <w:pPr>
        <w:pStyle w:val="AIAAgreementBodyText"/>
      </w:pPr>
    </w:p>
    <w:p w14:paraId="5D48699A" w14:textId="77777777" w:rsidR="00413C05" w:rsidRDefault="007727EB" w:rsidP="00413C05">
      <w:pPr>
        <w:pStyle w:val="AIAFillPointParagraph"/>
      </w:pPr>
      <w:bookmarkStart w:id="63" w:name="bm_LicensingFee"/>
      <w:r>
        <w:t>«  »</w:t>
      </w:r>
      <w:bookmarkEnd w:id="63"/>
    </w:p>
    <w:p w14:paraId="3E0833FA" w14:textId="77777777" w:rsidR="00413C05" w:rsidRDefault="00413C05" w:rsidP="00413C05">
      <w:pPr>
        <w:pStyle w:val="AIAAgreementBodyText"/>
      </w:pPr>
    </w:p>
    <w:p w14:paraId="5BBEE166" w14:textId="77777777" w:rsidR="00790175" w:rsidRPr="00BD4778" w:rsidRDefault="007727EB" w:rsidP="00BD4778">
      <w:pPr>
        <w:pStyle w:val="AIASubheading"/>
      </w:pPr>
      <w:r>
        <w:t>§ </w:t>
      </w:r>
      <w:r w:rsidR="007F2751" w:rsidRPr="00BD4778">
        <w:t>10.</w:t>
      </w:r>
      <w:r w:rsidR="001D524C">
        <w:t>8</w:t>
      </w:r>
      <w:r w:rsidR="000725AD">
        <w:t> </w:t>
      </w:r>
      <w:r w:rsidR="007F2751" w:rsidRPr="00BD4778">
        <w:t>Payments</w:t>
      </w:r>
      <w:r w:rsidR="000725AD">
        <w:t> </w:t>
      </w:r>
      <w:r w:rsidR="007F2751" w:rsidRPr="00BD4778">
        <w:t>to</w:t>
      </w:r>
      <w:r w:rsidR="000725AD">
        <w:t> </w:t>
      </w:r>
      <w:r w:rsidR="007F2751" w:rsidRPr="00BD4778">
        <w:t>the</w:t>
      </w:r>
      <w:r w:rsidR="000725AD">
        <w:t> </w:t>
      </w:r>
      <w:r w:rsidR="007F2751" w:rsidRPr="00BD4778">
        <w:t>Program</w:t>
      </w:r>
      <w:r w:rsidR="000725AD">
        <w:t> </w:t>
      </w:r>
      <w:r w:rsidR="007F2751" w:rsidRPr="00BD4778">
        <w:t>Manager</w:t>
      </w:r>
    </w:p>
    <w:p w14:paraId="44D9EF41" w14:textId="60459241" w:rsidR="00BF77F6" w:rsidRPr="008A12BD" w:rsidRDefault="007727EB">
      <w:pPr>
        <w:pStyle w:val="AIAAgreementBodyText"/>
      </w:pPr>
      <w:r>
        <w:rPr>
          <w:rStyle w:val="AIAParagraphNumber"/>
        </w:rPr>
        <w:t>§ </w:t>
      </w:r>
      <w:r w:rsidR="00DC7B66">
        <w:rPr>
          <w:rStyle w:val="AIAParagraphNumber"/>
        </w:rPr>
        <w:t>10.</w:t>
      </w:r>
      <w:r w:rsidR="001D524C">
        <w:rPr>
          <w:rStyle w:val="AIAParagraphNumber"/>
        </w:rPr>
        <w:t>8</w:t>
      </w:r>
      <w:r w:rsidR="00DC7B66">
        <w:rPr>
          <w:rStyle w:val="AIAParagraphNumber"/>
        </w:rPr>
        <w:t>.1</w:t>
      </w:r>
      <w:r w:rsidR="00DC7B66" w:rsidRPr="00DC7B66">
        <w:t xml:space="preserve"> </w:t>
      </w:r>
      <w:r w:rsidR="00450010">
        <w:t xml:space="preserve">Deleted. </w:t>
      </w:r>
    </w:p>
    <w:p w14:paraId="77BC6B59" w14:textId="77777777" w:rsidR="00BF77F6" w:rsidRPr="008A12BD" w:rsidRDefault="00BF77F6">
      <w:pPr>
        <w:pStyle w:val="AIAAgreementBodyText"/>
      </w:pPr>
    </w:p>
    <w:p w14:paraId="126F3444" w14:textId="5FBDCD53" w:rsidR="00BF77F6" w:rsidRPr="008A12BD" w:rsidRDefault="007727EB">
      <w:pPr>
        <w:pStyle w:val="AIAAgreementBodyText"/>
      </w:pPr>
      <w:r>
        <w:rPr>
          <w:rStyle w:val="AIAParagraphNumber"/>
        </w:rPr>
        <w:t>§ </w:t>
      </w:r>
      <w:r w:rsidR="00DC7B66">
        <w:rPr>
          <w:rStyle w:val="AIAParagraphNumber"/>
        </w:rPr>
        <w:t>10.</w:t>
      </w:r>
      <w:r w:rsidR="001D524C">
        <w:rPr>
          <w:rStyle w:val="AIAParagraphNumber"/>
        </w:rPr>
        <w:t>8</w:t>
      </w:r>
      <w:r w:rsidR="00DC7B66">
        <w:rPr>
          <w:rStyle w:val="AIAParagraphNumber"/>
        </w:rPr>
        <w:t>.2</w:t>
      </w:r>
      <w:r w:rsidR="00DC7B66" w:rsidRPr="00DC7B66">
        <w:t xml:space="preserve"> Unless otherwise agreed, payments for services shall be made monthly in proportion to services performed. Payments are due and payable </w:t>
      </w:r>
      <w:r w:rsidR="00450010">
        <w:t>not later than the 30</w:t>
      </w:r>
      <w:r w:rsidR="00450010" w:rsidRPr="006E226C">
        <w:rPr>
          <w:vertAlign w:val="superscript"/>
        </w:rPr>
        <w:t>th</w:t>
      </w:r>
      <w:r w:rsidR="00450010">
        <w:t xml:space="preserve"> working day following written approval by the Owner of </w:t>
      </w:r>
      <w:r w:rsidR="00DC7B66" w:rsidRPr="00DC7B66">
        <w:t>the Program Manager</w:t>
      </w:r>
      <w:r w:rsidR="00430A2B">
        <w:t>’</w:t>
      </w:r>
      <w:r w:rsidR="00DC7B66" w:rsidRPr="00DC7B66">
        <w:t xml:space="preserve">s invoice. </w:t>
      </w:r>
      <w:r w:rsidR="00450010">
        <w:t xml:space="preserve">No interest shall be due or payable on account of any payment due </w:t>
      </w:r>
      <w:r w:rsidR="00A02EA4">
        <w:t xml:space="preserve">or unpaid except in accordance wit the provisions of “Prompt Payment by Department of </w:t>
      </w:r>
      <w:r w:rsidR="006E226C">
        <w:t>Administration</w:t>
      </w:r>
      <w:r w:rsidR="00A02EA4">
        <w:t>,” R.I. Gen. ALWs §§ 42-11.1-1, et. seq.</w:t>
      </w:r>
    </w:p>
    <w:p w14:paraId="4F3375AD" w14:textId="77777777" w:rsidR="00413C05" w:rsidRDefault="00413C05" w:rsidP="00413C05">
      <w:pPr>
        <w:pStyle w:val="AIAAgreementBodyText"/>
      </w:pPr>
    </w:p>
    <w:p w14:paraId="04365E2B" w14:textId="77777777" w:rsidR="00BF77F6" w:rsidRPr="008A12BD" w:rsidRDefault="007727EB">
      <w:pPr>
        <w:pStyle w:val="AIAAgreementBodyText"/>
      </w:pPr>
      <w:r>
        <w:rPr>
          <w:rStyle w:val="AIAParagraphNumber"/>
        </w:rPr>
        <w:t>§ </w:t>
      </w:r>
      <w:r w:rsidR="00DC7B66">
        <w:rPr>
          <w:rStyle w:val="AIAParagraphNumber"/>
        </w:rPr>
        <w:t>10.</w:t>
      </w:r>
      <w:r w:rsidR="001D524C">
        <w:rPr>
          <w:rStyle w:val="AIAParagraphNumber"/>
        </w:rPr>
        <w:t>8</w:t>
      </w:r>
      <w:r w:rsidR="00DC7B66">
        <w:rPr>
          <w:rStyle w:val="AIAParagraphNumber"/>
        </w:rPr>
        <w:t>.3</w:t>
      </w:r>
      <w:r w:rsidR="00DC7B66" w:rsidRPr="00DC7B66">
        <w:t xml:space="preserve"> The Owner shall not withhold amounts from the Program Manager</w:t>
      </w:r>
      <w:r w:rsidR="00430A2B">
        <w:t>’</w:t>
      </w:r>
      <w:r w:rsidR="00DC7B66" w:rsidRPr="00DC7B66">
        <w:t xml:space="preserve">s compensation to impose a penalty or liquidated damages on the Program Manager, or to offset sums requested by or paid to contractors or other consultants for the cost of changes to </w:t>
      </w:r>
      <w:r w:rsidR="00F641BC">
        <w:t>the P</w:t>
      </w:r>
      <w:r w:rsidR="00DC7B66" w:rsidRPr="00DC7B66">
        <w:t>roject, unless the Program Manager agrees or has been found liable for the amounts in a binding dispute resolution proceeding.</w:t>
      </w:r>
    </w:p>
    <w:p w14:paraId="34C755D0" w14:textId="77777777" w:rsidR="00BF77F6" w:rsidRPr="008A12BD" w:rsidRDefault="00BF77F6">
      <w:pPr>
        <w:pStyle w:val="AIAAgreementBodyText"/>
      </w:pPr>
    </w:p>
    <w:p w14:paraId="7A8FD87A" w14:textId="7003AFD3" w:rsidR="00EF57C4" w:rsidRDefault="007727EB">
      <w:pPr>
        <w:pStyle w:val="AIAAgreementBodyText"/>
      </w:pPr>
      <w:r>
        <w:rPr>
          <w:rStyle w:val="AIAParagraphNumber"/>
        </w:rPr>
        <w:t>§ </w:t>
      </w:r>
      <w:r w:rsidR="00DC7B66">
        <w:rPr>
          <w:rStyle w:val="AIAParagraphNumber"/>
        </w:rPr>
        <w:t>10.</w:t>
      </w:r>
      <w:r w:rsidR="001D524C">
        <w:rPr>
          <w:rStyle w:val="AIAParagraphNumber"/>
        </w:rPr>
        <w:t>8</w:t>
      </w:r>
      <w:r w:rsidR="00DC7B66">
        <w:rPr>
          <w:rStyle w:val="AIAParagraphNumber"/>
        </w:rPr>
        <w:t>.4</w:t>
      </w:r>
      <w:r w:rsidR="00DC7B66" w:rsidRPr="00DC7B66">
        <w:t xml:space="preserve"> Records of Reimbursable Expenses, expenses pertaining to Additional Services, and services performed on the basis of hourly rates shall be available to the Owner </w:t>
      </w:r>
      <w:r w:rsidR="00A02EA4">
        <w:t>upon reasonable notice</w:t>
      </w:r>
      <w:r w:rsidR="006E226C">
        <w:t xml:space="preserve"> </w:t>
      </w:r>
      <w:r w:rsidR="00DC7B66" w:rsidRPr="00DC7B66">
        <w:t>for a period of three years after the termination or completion of this Agreement.</w:t>
      </w:r>
    </w:p>
    <w:p w14:paraId="703C1FC1" w14:textId="77777777" w:rsidR="00EF57C4" w:rsidRDefault="00EF57C4">
      <w:pPr>
        <w:pStyle w:val="AIAAgreementBodyText"/>
      </w:pPr>
    </w:p>
    <w:p w14:paraId="0DC4D901" w14:textId="77777777" w:rsidR="00EF57C4" w:rsidRDefault="00EF57C4">
      <w:pPr>
        <w:pStyle w:val="AIAAgreementBodyText"/>
      </w:pPr>
    </w:p>
    <w:p w14:paraId="79F90815" w14:textId="7AC2A892" w:rsidR="00A02EA4" w:rsidRDefault="00A02EA4" w:rsidP="00A02EA4">
      <w:pPr>
        <w:pStyle w:val="AIAAgreementBodyText"/>
        <w:rPr>
          <w:bCs/>
        </w:rPr>
      </w:pPr>
      <w:r>
        <w:rPr>
          <w:rStyle w:val="AIAParagraphNumber"/>
        </w:rPr>
        <w:t>§ 10.9</w:t>
      </w:r>
      <w:r>
        <w:rPr>
          <w:rStyle w:val="AIAParagraphNumber"/>
          <w:rFonts w:ascii="Times New Roman" w:hAnsi="Times New Roman"/>
        </w:rPr>
        <w:t xml:space="preserve"> </w:t>
      </w:r>
      <w:r>
        <w:rPr>
          <w:bCs/>
        </w:rPr>
        <w:t xml:space="preserve">Within 10 working days of receipt of any progress payment from the Owner, the Program Manager must pay its Subconsultants and Subcontractors the full amount included for each such Subconsultant and Subcontractor reflected in the </w:t>
      </w:r>
      <w:r w:rsidR="00EA29F1">
        <w:rPr>
          <w:bCs/>
        </w:rPr>
        <w:t>Program Manager</w:t>
      </w:r>
      <w:r>
        <w:rPr>
          <w:bCs/>
        </w:rPr>
        <w:t>’s invoice for payment.</w:t>
      </w:r>
    </w:p>
    <w:p w14:paraId="61B7FADF" w14:textId="77777777" w:rsidR="00A02EA4" w:rsidRDefault="00A02EA4" w:rsidP="00A02EA4">
      <w:pPr>
        <w:pStyle w:val="AIAAgreementBodyText"/>
        <w:rPr>
          <w:bCs/>
        </w:rPr>
      </w:pPr>
    </w:p>
    <w:p w14:paraId="6A2036EB" w14:textId="4C5A9F5B" w:rsidR="00A02EA4" w:rsidRPr="008A12BD" w:rsidRDefault="00A02EA4">
      <w:pPr>
        <w:pStyle w:val="AIAAgreementBodyText"/>
      </w:pPr>
      <w:r w:rsidRPr="00A07631">
        <w:rPr>
          <w:rFonts w:ascii="Arial Narrow" w:hAnsi="Arial Narrow"/>
          <w:b/>
          <w:bCs/>
        </w:rPr>
        <w:t>§ 1</w:t>
      </w:r>
      <w:r>
        <w:rPr>
          <w:rFonts w:ascii="Arial Narrow" w:hAnsi="Arial Narrow"/>
          <w:b/>
          <w:bCs/>
        </w:rPr>
        <w:t>0.9</w:t>
      </w:r>
      <w:r w:rsidRPr="00A07631">
        <w:rPr>
          <w:rFonts w:ascii="Arial Narrow" w:hAnsi="Arial Narrow"/>
          <w:b/>
          <w:bCs/>
        </w:rPr>
        <w:t>.</w:t>
      </w:r>
      <w:r>
        <w:rPr>
          <w:rFonts w:ascii="Arial Narrow" w:hAnsi="Arial Narrow"/>
          <w:b/>
          <w:bCs/>
        </w:rPr>
        <w:t xml:space="preserve">1 </w:t>
      </w:r>
      <w:r w:rsidRPr="00E06AD2">
        <w:rPr>
          <w:bCs/>
        </w:rPr>
        <w:t>The Owner may, at its sole option</w:t>
      </w:r>
      <w:r>
        <w:rPr>
          <w:bCs/>
        </w:rPr>
        <w:t>,</w:t>
      </w:r>
      <w:r w:rsidRPr="00E06AD2">
        <w:rPr>
          <w:bCs/>
        </w:rPr>
        <w:t xml:space="preserve"> issue joint checks to the </w:t>
      </w:r>
      <w:r>
        <w:rPr>
          <w:bCs/>
        </w:rPr>
        <w:t>Program Manager</w:t>
      </w:r>
      <w:r w:rsidRPr="00E06AD2">
        <w:rPr>
          <w:bCs/>
        </w:rPr>
        <w:t xml:space="preserve"> and to any Subconsultant or Subcontractor or material or equipment suppliers to whom the </w:t>
      </w:r>
      <w:r w:rsidR="00EA29F1">
        <w:rPr>
          <w:bCs/>
        </w:rPr>
        <w:t>Program Manager</w:t>
      </w:r>
      <w:r w:rsidRPr="00E06AD2">
        <w:rPr>
          <w:bCs/>
        </w:rPr>
        <w:t xml:space="preserve"> failed to make payment for Work properly performed or material and equipment suitably delivered.</w:t>
      </w:r>
      <w:r>
        <w:rPr>
          <w:rFonts w:ascii="Arial Narrow" w:hAnsi="Arial Narrow"/>
          <w:b/>
          <w:bCs/>
        </w:rPr>
        <w:t xml:space="preserve"> </w:t>
      </w:r>
    </w:p>
    <w:p w14:paraId="70E7C383" w14:textId="77777777" w:rsidR="00BF77F6" w:rsidRPr="008A12BD" w:rsidRDefault="00BF77F6">
      <w:pPr>
        <w:pStyle w:val="AIAAgreementBodyText"/>
      </w:pPr>
    </w:p>
    <w:p w14:paraId="0644793F" w14:textId="77777777" w:rsidR="00BF77F6" w:rsidRPr="005C2161" w:rsidRDefault="007727EB" w:rsidP="00A02EA4">
      <w:pPr>
        <w:pStyle w:val="AIAAgreementBodyText"/>
        <w:rPr>
          <w:rFonts w:ascii="Arial Narrow" w:hAnsi="Arial Narrow"/>
          <w:b/>
        </w:rPr>
      </w:pPr>
      <w:r w:rsidRPr="005C2161">
        <w:rPr>
          <w:rFonts w:ascii="Arial Narrow" w:hAnsi="Arial Narrow"/>
          <w:b/>
        </w:rPr>
        <w:t>ARTICLE</w:t>
      </w:r>
      <w:r w:rsidR="004019A1" w:rsidRPr="005C2161">
        <w:rPr>
          <w:rFonts w:ascii="Arial Narrow" w:hAnsi="Arial Narrow"/>
          <w:b/>
        </w:rPr>
        <w:t> </w:t>
      </w:r>
      <w:r w:rsidR="006B2CFB" w:rsidRPr="005C2161">
        <w:rPr>
          <w:rFonts w:ascii="Arial Narrow" w:hAnsi="Arial Narrow"/>
          <w:b/>
        </w:rPr>
        <w:t>11</w:t>
      </w:r>
      <w:r w:rsidR="004019A1" w:rsidRPr="005C2161">
        <w:rPr>
          <w:rFonts w:ascii="Arial Narrow" w:hAnsi="Arial Narrow"/>
          <w:b/>
        </w:rPr>
        <w:t>   </w:t>
      </w:r>
      <w:r w:rsidRPr="005C2161">
        <w:rPr>
          <w:rFonts w:ascii="Arial Narrow" w:hAnsi="Arial Narrow"/>
          <w:b/>
        </w:rPr>
        <w:t>SPECIAL</w:t>
      </w:r>
      <w:r w:rsidR="004019A1" w:rsidRPr="005C2161">
        <w:rPr>
          <w:rFonts w:ascii="Arial Narrow" w:hAnsi="Arial Narrow"/>
          <w:b/>
        </w:rPr>
        <w:t> </w:t>
      </w:r>
      <w:r w:rsidRPr="005C2161">
        <w:rPr>
          <w:rFonts w:ascii="Arial Narrow" w:hAnsi="Arial Narrow"/>
          <w:b/>
        </w:rPr>
        <w:t>TERMS</w:t>
      </w:r>
      <w:r w:rsidR="004019A1" w:rsidRPr="005C2161">
        <w:rPr>
          <w:rFonts w:ascii="Arial Narrow" w:hAnsi="Arial Narrow"/>
          <w:b/>
        </w:rPr>
        <w:t> </w:t>
      </w:r>
      <w:r w:rsidRPr="005C2161">
        <w:rPr>
          <w:rFonts w:ascii="Arial Narrow" w:hAnsi="Arial Narrow"/>
          <w:b/>
        </w:rPr>
        <w:t>AND</w:t>
      </w:r>
      <w:r w:rsidR="004019A1" w:rsidRPr="005C2161">
        <w:rPr>
          <w:rFonts w:ascii="Arial Narrow" w:hAnsi="Arial Narrow"/>
          <w:b/>
        </w:rPr>
        <w:t> </w:t>
      </w:r>
      <w:r w:rsidRPr="005C2161">
        <w:rPr>
          <w:rFonts w:ascii="Arial Narrow" w:hAnsi="Arial Narrow"/>
          <w:b/>
        </w:rPr>
        <w:t>CONDITIONS</w:t>
      </w:r>
    </w:p>
    <w:p w14:paraId="0BEC14B8" w14:textId="77777777" w:rsidR="00BF77F6" w:rsidRPr="008A12BD" w:rsidRDefault="007727EB">
      <w:pPr>
        <w:pStyle w:val="AIAAgreementBodyText"/>
      </w:pPr>
      <w:r w:rsidRPr="00DC7B66">
        <w:t>Special terms and conditions that modify this Agreement are as follows:</w:t>
      </w:r>
    </w:p>
    <w:p w14:paraId="7AE39E79" w14:textId="77777777" w:rsidR="00413C05" w:rsidRDefault="00413C05" w:rsidP="00413C05">
      <w:pPr>
        <w:pStyle w:val="AIAAgreementBodyText"/>
      </w:pPr>
    </w:p>
    <w:p w14:paraId="09437AAD" w14:textId="77777777" w:rsidR="00450010" w:rsidRDefault="00450010" w:rsidP="00450010">
      <w:pPr>
        <w:pStyle w:val="AIAAgreementBodyText"/>
      </w:pPr>
      <w:r>
        <w:rPr>
          <w:rStyle w:val="AIAParagraphNumber"/>
        </w:rPr>
        <w:t>§ 11.1</w:t>
      </w:r>
      <w:r>
        <w:t xml:space="preserve"> The invalidity of any provision of the Agreement shall not invalidate the Agreement or its remaining provisions. If it is determined that any provision of the Agreement violates any law, or is otherwise invalid or unenforceable, then that provision shall be revised to the extent necessary to make that provision legal and enforceable. In such case the Agreement shall be construed, to the fullest extent permitted by law, to give effect to the parties’ intentions and purposes in executing the Agreement.</w:t>
      </w:r>
    </w:p>
    <w:p w14:paraId="7CC5F5EB" w14:textId="77777777" w:rsidR="00450010" w:rsidRDefault="00450010" w:rsidP="00450010">
      <w:pPr>
        <w:pStyle w:val="AIAAgreementBodyText"/>
      </w:pPr>
    </w:p>
    <w:p w14:paraId="5178259E" w14:textId="77777777" w:rsidR="00450010" w:rsidRDefault="00450010" w:rsidP="00450010">
      <w:pPr>
        <w:pStyle w:val="AIAAgreementBodyText"/>
      </w:pPr>
      <w:r>
        <w:rPr>
          <w:rStyle w:val="AIAParagraphNumber"/>
        </w:rPr>
        <w:t>§ 11.2</w:t>
      </w:r>
      <w:r>
        <w:rPr>
          <w:rStyle w:val="AIAParagraphNumber"/>
          <w:b w:val="0"/>
        </w:rPr>
        <w:t xml:space="preserve"> </w:t>
      </w:r>
      <w:r>
        <w:rPr>
          <w:rStyle w:val="AIAParagraphNumber"/>
          <w:rFonts w:ascii="Times New Roman" w:hAnsi="Times New Roman"/>
          <w:b w:val="0"/>
        </w:rPr>
        <w:t>The Owner is the State of Rhode Island, acting by and through its Department of Administration Division of Purchases, and therefore, pursuant to the provisions of R.I. Gen. Laws § 34-28-31, liens against the Project are not enforceable.</w:t>
      </w:r>
    </w:p>
    <w:p w14:paraId="0947F1F2" w14:textId="77777777" w:rsidR="00413C05" w:rsidRDefault="00413C05" w:rsidP="00413C05">
      <w:pPr>
        <w:pStyle w:val="AIAAgreementBodyText"/>
      </w:pPr>
    </w:p>
    <w:p w14:paraId="281998B2" w14:textId="77777777" w:rsidR="00BF77F6" w:rsidRPr="008A12BD" w:rsidRDefault="007727EB" w:rsidP="000725AD">
      <w:pPr>
        <w:pStyle w:val="Heading1"/>
      </w:pPr>
      <w:r w:rsidRPr="00DC7B66">
        <w:t>ARTICLE</w:t>
      </w:r>
      <w:r w:rsidR="004019A1">
        <w:t> </w:t>
      </w:r>
      <w:r w:rsidRPr="00DC7B66">
        <w:t>12</w:t>
      </w:r>
      <w:r w:rsidR="004019A1">
        <w:t>   </w:t>
      </w:r>
      <w:r w:rsidRPr="00DC7B66">
        <w:t>SCOPE</w:t>
      </w:r>
      <w:r w:rsidR="004019A1">
        <w:t> </w:t>
      </w:r>
      <w:r w:rsidRPr="00DC7B66">
        <w:t>OF</w:t>
      </w:r>
      <w:r w:rsidR="004019A1">
        <w:t> </w:t>
      </w:r>
      <w:r w:rsidRPr="00DC7B66">
        <w:t>THE</w:t>
      </w:r>
      <w:r w:rsidR="004019A1">
        <w:t> </w:t>
      </w:r>
      <w:r w:rsidRPr="00DC7B66">
        <w:t>AGREEMENT</w:t>
      </w:r>
    </w:p>
    <w:p w14:paraId="7903BEF3" w14:textId="77777777" w:rsidR="00BF77F6" w:rsidRPr="008A12BD" w:rsidRDefault="007727EB">
      <w:pPr>
        <w:pStyle w:val="AIAAgreementBodyText"/>
      </w:pPr>
      <w:r>
        <w:rPr>
          <w:rStyle w:val="AIAParagraphNumber"/>
        </w:rPr>
        <w:t>§ </w:t>
      </w:r>
      <w:r w:rsidR="00DC7B66">
        <w:rPr>
          <w:rStyle w:val="AIAParagraphNumber"/>
        </w:rPr>
        <w:t>12.1</w:t>
      </w:r>
      <w:r w:rsidR="00DC7B66" w:rsidRPr="00DC7B66">
        <w:t xml:space="preserve"> This Agreement represents the entire and </w:t>
      </w:r>
      <w:r w:rsidR="00DC7B66" w:rsidRPr="001F2393">
        <w:t>integrated agreement between the Owner and the Progra</w:t>
      </w:r>
      <w:r w:rsidR="00DC7B66" w:rsidRPr="00DC7B66">
        <w:t xml:space="preserve">m Manager and supersedes all prior negotiations, representations or agreements, either written or oral. This Agreement may be amended only by written instrument signed by </w:t>
      </w:r>
      <w:r w:rsidR="00386C96" w:rsidRPr="00DC7B66">
        <w:t>both</w:t>
      </w:r>
      <w:r w:rsidR="00386C96">
        <w:t xml:space="preserve"> the </w:t>
      </w:r>
      <w:r w:rsidR="00DC7B66" w:rsidRPr="00DC7B66">
        <w:t>Owner and Program Manager.</w:t>
      </w:r>
    </w:p>
    <w:p w14:paraId="1FC16BC3" w14:textId="77777777" w:rsidR="00BF77F6" w:rsidRPr="008A12BD" w:rsidRDefault="00BF77F6">
      <w:pPr>
        <w:pStyle w:val="AIAAgreementBodyText"/>
      </w:pPr>
    </w:p>
    <w:p w14:paraId="5A4FD880" w14:textId="77777777" w:rsidR="00BF77F6" w:rsidRPr="008A12BD" w:rsidRDefault="007727EB">
      <w:pPr>
        <w:pStyle w:val="AIAAgreementBodyText"/>
      </w:pPr>
      <w:r>
        <w:rPr>
          <w:rStyle w:val="AIAParagraphNumber"/>
        </w:rPr>
        <w:t>§ </w:t>
      </w:r>
      <w:r w:rsidR="00DC7B66">
        <w:rPr>
          <w:rStyle w:val="AIAParagraphNumber"/>
        </w:rPr>
        <w:t>12.2</w:t>
      </w:r>
      <w:r w:rsidR="00DC7B66" w:rsidRPr="00DC7B66">
        <w:t xml:space="preserve"> This Agreement is comprised of </w:t>
      </w:r>
      <w:r w:rsidR="00DC7B66" w:rsidRPr="002A6A9C">
        <w:t>the following documents listed below</w:t>
      </w:r>
      <w:r w:rsidR="00DC7B66" w:rsidRPr="00DC7B66">
        <w:t>:</w:t>
      </w:r>
    </w:p>
    <w:p w14:paraId="44319D56" w14:textId="77777777" w:rsidR="00BF77F6" w:rsidRPr="008A12BD" w:rsidRDefault="007727EB">
      <w:pPr>
        <w:pStyle w:val="AIABodyTextHanging"/>
      </w:pPr>
      <w:r>
        <w:rPr>
          <w:rStyle w:val="AIAParagraphNumber"/>
        </w:rPr>
        <w:t>.1</w:t>
      </w:r>
      <w:r w:rsidRPr="00DC7B66">
        <w:tab/>
        <w:t>AIA Document C17</w:t>
      </w:r>
      <w:r w:rsidR="00F421BC">
        <w:t>2</w:t>
      </w:r>
      <w:r w:rsidRPr="00DC7B66">
        <w:t>™–</w:t>
      </w:r>
      <w:r w:rsidR="00B223F8" w:rsidRPr="00DC7B66">
        <w:t>20</w:t>
      </w:r>
      <w:r w:rsidR="00386C96">
        <w:t>1</w:t>
      </w:r>
      <w:r w:rsidR="00C1244D">
        <w:t>4</w:t>
      </w:r>
      <w:r w:rsidRPr="00DC7B66">
        <w:t>, Standard Form Agreement Between Owner and Program Manager</w:t>
      </w:r>
      <w:r w:rsidR="00F421BC">
        <w:t xml:space="preserve"> for </w:t>
      </w:r>
      <w:r w:rsidR="000F081F">
        <w:t>u</w:t>
      </w:r>
      <w:r w:rsidR="00F421BC">
        <w:t>se on a Single Project</w:t>
      </w:r>
    </w:p>
    <w:p w14:paraId="3E6DC93B" w14:textId="77777777" w:rsidR="00BF77F6" w:rsidRDefault="007727EB">
      <w:pPr>
        <w:pStyle w:val="AIABodyTextHanging"/>
      </w:pPr>
      <w:r w:rsidRPr="00626740">
        <w:rPr>
          <w:rStyle w:val="AIAParagraphNumber"/>
        </w:rPr>
        <w:t>.2</w:t>
      </w:r>
      <w:r w:rsidRPr="00626740">
        <w:tab/>
        <w:t xml:space="preserve">AIA Document </w:t>
      </w:r>
      <w:r w:rsidR="006179F5" w:rsidRPr="00626740">
        <w:t>E20</w:t>
      </w:r>
      <w:r w:rsidR="00C179A4">
        <w:t>3</w:t>
      </w:r>
      <w:r w:rsidRPr="00626740">
        <w:t>™–</w:t>
      </w:r>
      <w:r w:rsidR="006179F5" w:rsidRPr="00626740">
        <w:t>20</w:t>
      </w:r>
      <w:r w:rsidR="00386C96">
        <w:t>13</w:t>
      </w:r>
      <w:r w:rsidR="00875D8C">
        <w:t>,</w:t>
      </w:r>
      <w:r w:rsidRPr="00DC7B66">
        <w:t xml:space="preserve"> </w:t>
      </w:r>
      <w:r w:rsidR="0059029B">
        <w:t xml:space="preserve">Building Information </w:t>
      </w:r>
      <w:r w:rsidR="00321CA1">
        <w:t xml:space="preserve">Modeling </w:t>
      </w:r>
      <w:r w:rsidR="0059029B">
        <w:t xml:space="preserve">and </w:t>
      </w:r>
      <w:r w:rsidRPr="00DC7B66">
        <w:t>Digital Data Exhibit, if completed, or the following:</w:t>
      </w:r>
    </w:p>
    <w:p w14:paraId="14CD9FDF" w14:textId="77777777" w:rsidR="00413C05" w:rsidRDefault="00413C05" w:rsidP="00413C05">
      <w:pPr>
        <w:pStyle w:val="AIABodyTextIndented"/>
      </w:pPr>
    </w:p>
    <w:p w14:paraId="2F7AF3C5" w14:textId="77777777" w:rsidR="00413C05" w:rsidRPr="001F2393" w:rsidRDefault="007727EB" w:rsidP="0044129C">
      <w:pPr>
        <w:pStyle w:val="AIABodyTextIndented"/>
        <w:ind w:left="1195"/>
        <w:rPr>
          <w:rStyle w:val="AIAFillPointText"/>
        </w:rPr>
      </w:pPr>
      <w:bookmarkStart w:id="64" w:name="bm_BIMDigitalDataProtocolOtherTitle"/>
      <w:r w:rsidRPr="001F2393">
        <w:rPr>
          <w:rStyle w:val="AIAFillPointText"/>
        </w:rPr>
        <w:t>«  »</w:t>
      </w:r>
      <w:bookmarkEnd w:id="64"/>
    </w:p>
    <w:p w14:paraId="1AE6AA87" w14:textId="77777777" w:rsidR="00413C05" w:rsidRDefault="00413C05" w:rsidP="00413C05">
      <w:pPr>
        <w:pStyle w:val="AIABodyTextIndented"/>
      </w:pPr>
    </w:p>
    <w:p w14:paraId="1E28CE58" w14:textId="77777777" w:rsidR="00A02EA4" w:rsidRDefault="007727EB">
      <w:pPr>
        <w:pStyle w:val="AIABodyTextHanging"/>
      </w:pPr>
      <w:r w:rsidRPr="00DC7B66">
        <w:t>.</w:t>
      </w:r>
      <w:r>
        <w:rPr>
          <w:rStyle w:val="AIAParagraphNumber"/>
        </w:rPr>
        <w:t>3</w:t>
      </w:r>
      <w:r w:rsidRPr="00DC7B66">
        <w:tab/>
      </w:r>
      <w:r w:rsidR="00A02EA4">
        <w:t>AIA Document A201–2007, General Conditions of the Contract for Construction, as modified by the Owner.</w:t>
      </w:r>
    </w:p>
    <w:p w14:paraId="1E80BC85" w14:textId="77777777" w:rsidR="00A02EA4" w:rsidRDefault="00A02EA4">
      <w:pPr>
        <w:pStyle w:val="AIABodyTextHanging"/>
      </w:pPr>
    </w:p>
    <w:p w14:paraId="4BCCF6C8" w14:textId="77777777" w:rsidR="00BF77F6" w:rsidRPr="008A12BD" w:rsidRDefault="00A02EA4">
      <w:pPr>
        <w:pStyle w:val="AIABodyTextHanging"/>
      </w:pPr>
      <w:r w:rsidRPr="00A02EA4">
        <w:rPr>
          <w:rFonts w:ascii="Arial Narrow" w:hAnsi="Arial Narrow"/>
          <w:b/>
        </w:rPr>
        <w:t>.4</w:t>
      </w:r>
      <w:r>
        <w:tab/>
      </w:r>
      <w:r w:rsidR="007727EB" w:rsidRPr="00DC7B66">
        <w:t>Other documents:</w:t>
      </w:r>
    </w:p>
    <w:p w14:paraId="112446E7" w14:textId="77777777" w:rsidR="00BF77F6" w:rsidRPr="00885E50" w:rsidRDefault="007727EB" w:rsidP="00885E50">
      <w:pPr>
        <w:pStyle w:val="AIAItalicsHanging"/>
      </w:pPr>
      <w:r w:rsidRPr="00885E50">
        <w:t xml:space="preserve">(List other </w:t>
      </w:r>
      <w:r w:rsidRPr="00F310A8">
        <w:t>documents, if any, including additional scopes of servi</w:t>
      </w:r>
      <w:r w:rsidRPr="00885E50">
        <w:t>ce forming part of the Agreement.)</w:t>
      </w:r>
    </w:p>
    <w:p w14:paraId="37C0C324" w14:textId="77777777" w:rsidR="00413C05" w:rsidRDefault="00413C05" w:rsidP="00413C05">
      <w:pPr>
        <w:pStyle w:val="AIABodyTextIndented"/>
      </w:pPr>
    </w:p>
    <w:p w14:paraId="790B10E5" w14:textId="13DC1BC1" w:rsidR="00413C05" w:rsidRDefault="007727EB" w:rsidP="0044129C">
      <w:pPr>
        <w:pStyle w:val="AIABodyTextIndented"/>
        <w:ind w:left="1195"/>
        <w:rPr>
          <w:rStyle w:val="AIAFillPointText"/>
        </w:rPr>
      </w:pPr>
      <w:bookmarkStart w:id="65" w:name="bm_OtherDocuments"/>
      <w:r>
        <w:rPr>
          <w:rStyle w:val="AIAFillPointText"/>
        </w:rPr>
        <w:t>«  »</w:t>
      </w:r>
      <w:bookmarkEnd w:id="65"/>
    </w:p>
    <w:p w14:paraId="7E2167D8" w14:textId="6299B42A" w:rsidR="005C2161" w:rsidRDefault="005C2161" w:rsidP="0044129C">
      <w:pPr>
        <w:pStyle w:val="AIABodyTextIndented"/>
        <w:ind w:left="1195"/>
        <w:rPr>
          <w:rStyle w:val="AIAFillPointText"/>
        </w:rPr>
      </w:pPr>
    </w:p>
    <w:p w14:paraId="3DA1A246" w14:textId="7CDB2A4C" w:rsidR="005C2161" w:rsidRDefault="005C2161" w:rsidP="0044129C">
      <w:pPr>
        <w:pStyle w:val="AIABodyTextIndented"/>
        <w:ind w:left="1195"/>
        <w:rPr>
          <w:rStyle w:val="AIAFillPointText"/>
        </w:rPr>
      </w:pPr>
    </w:p>
    <w:p w14:paraId="7EF2A1C3" w14:textId="3D34B54B" w:rsidR="005C2161" w:rsidRDefault="005C2161" w:rsidP="0044129C">
      <w:pPr>
        <w:pStyle w:val="AIABodyTextIndented"/>
        <w:ind w:left="1195"/>
        <w:rPr>
          <w:rStyle w:val="AIAFillPointText"/>
        </w:rPr>
      </w:pPr>
    </w:p>
    <w:p w14:paraId="2A1BD70A" w14:textId="77777777" w:rsidR="005C2161" w:rsidRDefault="005C2161" w:rsidP="0044129C">
      <w:pPr>
        <w:pStyle w:val="AIABodyTextIndented"/>
        <w:ind w:left="1195"/>
      </w:pPr>
    </w:p>
    <w:p w14:paraId="389412B5" w14:textId="77777777" w:rsidR="00413C05" w:rsidRDefault="00413C05" w:rsidP="00413C05">
      <w:pPr>
        <w:pStyle w:val="AIABodyTextIndented"/>
      </w:pPr>
    </w:p>
    <w:p w14:paraId="239E8ACA" w14:textId="77777777" w:rsidR="00BF77F6" w:rsidRDefault="007727EB">
      <w:pPr>
        <w:pStyle w:val="AIAAgreementBodyText"/>
      </w:pPr>
      <w:r w:rsidRPr="00DC7B66">
        <w:lastRenderedPageBreak/>
        <w:t>This Agreement is entered into as of the day and year first written above.</w:t>
      </w:r>
    </w:p>
    <w:p w14:paraId="143F237A" w14:textId="77777777" w:rsidR="006D152E" w:rsidRDefault="006D152E">
      <w:pPr>
        <w:pStyle w:val="AIAAgreementBodyText"/>
      </w:pPr>
    </w:p>
    <w:tbl>
      <w:tblPr>
        <w:tblW w:w="9630" w:type="dxa"/>
        <w:tblInd w:w="108" w:type="dxa"/>
        <w:tblLayout w:type="fixed"/>
        <w:tblLook w:val="0000" w:firstRow="0" w:lastRow="0" w:firstColumn="0" w:lastColumn="0" w:noHBand="0" w:noVBand="0"/>
      </w:tblPr>
      <w:tblGrid>
        <w:gridCol w:w="4459"/>
        <w:gridCol w:w="467"/>
        <w:gridCol w:w="4562"/>
        <w:gridCol w:w="142"/>
      </w:tblGrid>
      <w:tr w:rsidR="00266890" w14:paraId="6F687FBD" w14:textId="77777777" w:rsidTr="00650754">
        <w:trPr>
          <w:gridAfter w:val="1"/>
          <w:wAfter w:w="140" w:type="dxa"/>
        </w:trPr>
        <w:tc>
          <w:tcPr>
            <w:tcW w:w="4406" w:type="dxa"/>
            <w:tcBorders>
              <w:top w:val="nil"/>
              <w:left w:val="nil"/>
              <w:bottom w:val="single" w:sz="2" w:space="0" w:color="auto"/>
              <w:right w:val="nil"/>
            </w:tcBorders>
            <w:vAlign w:val="bottom"/>
          </w:tcPr>
          <w:p w14:paraId="5540CCB8" w14:textId="77777777" w:rsidR="006D152E" w:rsidRPr="007848E3" w:rsidRDefault="007727EB" w:rsidP="007848E3">
            <w:pPr>
              <w:pStyle w:val="AIADigitalSignature"/>
            </w:pPr>
            <w:bookmarkStart w:id="66" w:name="bm_DigitalSignature1"/>
            <w:r w:rsidRPr="007848E3">
              <w:t xml:space="preserve">  </w:t>
            </w:r>
            <w:bookmarkEnd w:id="66"/>
          </w:p>
        </w:tc>
        <w:tc>
          <w:tcPr>
            <w:tcW w:w="461" w:type="dxa"/>
            <w:tcBorders>
              <w:top w:val="nil"/>
              <w:left w:val="nil"/>
              <w:bottom w:val="nil"/>
              <w:right w:val="nil"/>
            </w:tcBorders>
          </w:tcPr>
          <w:p w14:paraId="31FAA109" w14:textId="77777777" w:rsidR="006D152E" w:rsidRPr="007848E3" w:rsidRDefault="006D152E" w:rsidP="007848E3">
            <w:pPr>
              <w:pStyle w:val="AIADigitalSignature"/>
            </w:pPr>
          </w:p>
        </w:tc>
        <w:tc>
          <w:tcPr>
            <w:tcW w:w="4507" w:type="dxa"/>
            <w:tcBorders>
              <w:top w:val="nil"/>
              <w:left w:val="nil"/>
              <w:bottom w:val="single" w:sz="2" w:space="0" w:color="auto"/>
              <w:right w:val="nil"/>
            </w:tcBorders>
            <w:vAlign w:val="bottom"/>
          </w:tcPr>
          <w:p w14:paraId="7700A936" w14:textId="77777777" w:rsidR="006D152E" w:rsidRPr="007848E3" w:rsidRDefault="007727EB" w:rsidP="007848E3">
            <w:pPr>
              <w:pStyle w:val="AIADigitalSignature"/>
            </w:pPr>
            <w:bookmarkStart w:id="67" w:name="bm_DigitalSignature2"/>
            <w:r w:rsidRPr="007848E3">
              <w:t xml:space="preserve">  </w:t>
            </w:r>
            <w:bookmarkEnd w:id="67"/>
          </w:p>
        </w:tc>
      </w:tr>
      <w:tr w:rsidR="00266890" w14:paraId="497A8DFB" w14:textId="77777777" w:rsidTr="00650754">
        <w:tblPrEx>
          <w:tblCellMar>
            <w:left w:w="0" w:type="dxa"/>
            <w:right w:w="0" w:type="dxa"/>
          </w:tblCellMar>
        </w:tblPrEx>
        <w:tc>
          <w:tcPr>
            <w:tcW w:w="4406" w:type="dxa"/>
            <w:tcBorders>
              <w:top w:val="single" w:sz="4" w:space="0" w:color="auto"/>
              <w:left w:val="nil"/>
              <w:bottom w:val="nil"/>
              <w:right w:val="nil"/>
            </w:tcBorders>
            <w:tcMar>
              <w:top w:w="0" w:type="dxa"/>
              <w:left w:w="115" w:type="dxa"/>
              <w:bottom w:w="0" w:type="dxa"/>
              <w:right w:w="115" w:type="dxa"/>
            </w:tcMar>
          </w:tcPr>
          <w:p w14:paraId="16F97112" w14:textId="77777777" w:rsidR="006D152E" w:rsidRPr="00BD74E1" w:rsidRDefault="007727EB" w:rsidP="00BD74E1">
            <w:pPr>
              <w:pStyle w:val="AIAAgreementBodyText"/>
            </w:pPr>
            <w:r w:rsidRPr="00BD74E1">
              <w:rPr>
                <w:rStyle w:val="AIAEmphasis"/>
              </w:rPr>
              <w:t xml:space="preserve">OWNER </w:t>
            </w:r>
            <w:r w:rsidRPr="00BD74E1">
              <w:rPr>
                <w:i/>
              </w:rPr>
              <w:t>(Signature)</w:t>
            </w:r>
          </w:p>
        </w:tc>
        <w:tc>
          <w:tcPr>
            <w:tcW w:w="461" w:type="dxa"/>
            <w:tcBorders>
              <w:top w:val="nil"/>
              <w:left w:val="nil"/>
              <w:bottom w:val="nil"/>
              <w:right w:val="nil"/>
            </w:tcBorders>
            <w:tcMar>
              <w:top w:w="0" w:type="dxa"/>
              <w:left w:w="115" w:type="dxa"/>
              <w:bottom w:w="0" w:type="dxa"/>
              <w:right w:w="115" w:type="dxa"/>
            </w:tcMar>
          </w:tcPr>
          <w:p w14:paraId="7A73794E" w14:textId="77777777" w:rsidR="006D152E" w:rsidRPr="007848E3" w:rsidRDefault="006D152E" w:rsidP="007848E3">
            <w:pPr>
              <w:pStyle w:val="AIASignatureBlockSpaceAfter"/>
            </w:pPr>
          </w:p>
        </w:tc>
        <w:tc>
          <w:tcPr>
            <w:tcW w:w="4507" w:type="dxa"/>
            <w:gridSpan w:val="2"/>
            <w:tcBorders>
              <w:top w:val="single" w:sz="4" w:space="0" w:color="auto"/>
              <w:left w:val="nil"/>
              <w:bottom w:val="nil"/>
              <w:right w:val="nil"/>
            </w:tcBorders>
            <w:tcMar>
              <w:top w:w="0" w:type="dxa"/>
              <w:left w:w="115" w:type="dxa"/>
              <w:bottom w:w="0" w:type="dxa"/>
              <w:right w:w="115" w:type="dxa"/>
            </w:tcMar>
          </w:tcPr>
          <w:p w14:paraId="3B01A743" w14:textId="77777777" w:rsidR="006D152E" w:rsidRPr="00BD74E1" w:rsidRDefault="007727EB" w:rsidP="00BD74E1">
            <w:pPr>
              <w:pStyle w:val="AIAAgreementBodyText"/>
            </w:pPr>
            <w:r w:rsidRPr="00BD74E1">
              <w:rPr>
                <w:rStyle w:val="AIAEmphasis"/>
              </w:rPr>
              <w:t>PROGRAM MANAGER</w:t>
            </w:r>
            <w:r w:rsidRPr="00BD74E1">
              <w:t xml:space="preserve"> </w:t>
            </w:r>
            <w:r w:rsidRPr="00BD74E1">
              <w:rPr>
                <w:i/>
              </w:rPr>
              <w:t>(Signature)</w:t>
            </w:r>
          </w:p>
        </w:tc>
      </w:tr>
      <w:tr w:rsidR="00266890" w14:paraId="4FB41F38" w14:textId="77777777" w:rsidTr="00650754">
        <w:tblPrEx>
          <w:tblCellMar>
            <w:left w:w="0" w:type="dxa"/>
            <w:right w:w="0" w:type="dxa"/>
          </w:tblCellMar>
        </w:tblPrEx>
        <w:tc>
          <w:tcPr>
            <w:tcW w:w="4406" w:type="dxa"/>
            <w:tcBorders>
              <w:top w:val="nil"/>
              <w:left w:val="nil"/>
              <w:bottom w:val="single" w:sz="4" w:space="0" w:color="auto"/>
              <w:right w:val="nil"/>
            </w:tcBorders>
            <w:tcMar>
              <w:top w:w="0" w:type="dxa"/>
              <w:left w:w="115" w:type="dxa"/>
              <w:bottom w:w="0" w:type="dxa"/>
              <w:right w:w="115" w:type="dxa"/>
            </w:tcMar>
          </w:tcPr>
          <w:p w14:paraId="7DA5AB73" w14:textId="77777777" w:rsidR="006D152E" w:rsidRPr="006543C4" w:rsidRDefault="007727EB" w:rsidP="006543C4">
            <w:pPr>
              <w:pStyle w:val="AIAFillPointParagraph"/>
            </w:pPr>
            <w:bookmarkStart w:id="68" w:name="bm_OwnerRepName_1"/>
            <w:r w:rsidRPr="006543C4">
              <w:t>«  »</w:t>
            </w:r>
            <w:bookmarkStart w:id="69" w:name="bm_OwnerRepTitle"/>
            <w:bookmarkEnd w:id="68"/>
            <w:r w:rsidRPr="006543C4">
              <w:t>«  »</w:t>
            </w:r>
            <w:bookmarkEnd w:id="69"/>
          </w:p>
        </w:tc>
        <w:tc>
          <w:tcPr>
            <w:tcW w:w="461" w:type="dxa"/>
            <w:tcBorders>
              <w:top w:val="nil"/>
              <w:left w:val="nil"/>
              <w:bottom w:val="nil"/>
              <w:right w:val="nil"/>
            </w:tcBorders>
            <w:tcMar>
              <w:top w:w="0" w:type="dxa"/>
              <w:left w:w="115" w:type="dxa"/>
              <w:bottom w:w="0" w:type="dxa"/>
              <w:right w:w="115" w:type="dxa"/>
            </w:tcMar>
          </w:tcPr>
          <w:p w14:paraId="57AF4FBD" w14:textId="77777777" w:rsidR="006D152E" w:rsidRDefault="006D152E" w:rsidP="00650754">
            <w:pPr>
              <w:pStyle w:val="AIASignatureBlock"/>
            </w:pPr>
          </w:p>
        </w:tc>
        <w:tc>
          <w:tcPr>
            <w:tcW w:w="4507" w:type="dxa"/>
            <w:gridSpan w:val="2"/>
            <w:tcBorders>
              <w:top w:val="nil"/>
              <w:left w:val="nil"/>
              <w:bottom w:val="single" w:sz="4" w:space="0" w:color="auto"/>
              <w:right w:val="nil"/>
            </w:tcBorders>
            <w:tcMar>
              <w:top w:w="0" w:type="dxa"/>
              <w:left w:w="115" w:type="dxa"/>
              <w:bottom w:w="0" w:type="dxa"/>
              <w:right w:w="115" w:type="dxa"/>
            </w:tcMar>
          </w:tcPr>
          <w:p w14:paraId="7B92F453" w14:textId="77777777" w:rsidR="006D152E" w:rsidRPr="006543C4" w:rsidRDefault="007727EB" w:rsidP="006543C4">
            <w:pPr>
              <w:pStyle w:val="AIAFillPointParagraph"/>
            </w:pPr>
            <w:bookmarkStart w:id="70" w:name="bm_ProgramManagerRepName_1"/>
            <w:r w:rsidRPr="006543C4">
              <w:t>«  »</w:t>
            </w:r>
            <w:bookmarkStart w:id="71" w:name="bm_ProgramManagerRepTitle"/>
            <w:bookmarkEnd w:id="70"/>
            <w:r w:rsidRPr="006543C4">
              <w:t>«  »</w:t>
            </w:r>
            <w:bookmarkEnd w:id="71"/>
          </w:p>
        </w:tc>
      </w:tr>
      <w:tr w:rsidR="00266890" w14:paraId="2883867F" w14:textId="77777777" w:rsidTr="00650754">
        <w:tblPrEx>
          <w:tblCellMar>
            <w:left w:w="0" w:type="dxa"/>
            <w:right w:w="0" w:type="dxa"/>
          </w:tblCellMar>
        </w:tblPrEx>
        <w:tc>
          <w:tcPr>
            <w:tcW w:w="4406" w:type="dxa"/>
            <w:tcBorders>
              <w:top w:val="single" w:sz="4" w:space="0" w:color="auto"/>
              <w:left w:val="nil"/>
              <w:bottom w:val="nil"/>
              <w:right w:val="nil"/>
            </w:tcBorders>
            <w:tcMar>
              <w:top w:w="0" w:type="dxa"/>
              <w:left w:w="115" w:type="dxa"/>
              <w:bottom w:w="0" w:type="dxa"/>
              <w:right w:w="115" w:type="dxa"/>
            </w:tcMar>
          </w:tcPr>
          <w:p w14:paraId="4C1E85FA" w14:textId="77777777" w:rsidR="006D152E" w:rsidRPr="006543C4" w:rsidRDefault="007727EB" w:rsidP="006543C4">
            <w:pPr>
              <w:pStyle w:val="AIAItalics"/>
            </w:pPr>
            <w:r w:rsidRPr="006543C4">
              <w:t>(Printed name and title)</w:t>
            </w:r>
          </w:p>
        </w:tc>
        <w:tc>
          <w:tcPr>
            <w:tcW w:w="461" w:type="dxa"/>
            <w:tcBorders>
              <w:top w:val="nil"/>
              <w:left w:val="nil"/>
              <w:bottom w:val="nil"/>
              <w:right w:val="nil"/>
            </w:tcBorders>
            <w:tcMar>
              <w:top w:w="0" w:type="dxa"/>
              <w:left w:w="115" w:type="dxa"/>
              <w:bottom w:w="0" w:type="dxa"/>
              <w:right w:w="115" w:type="dxa"/>
            </w:tcMar>
          </w:tcPr>
          <w:p w14:paraId="4A06B178" w14:textId="77777777" w:rsidR="006D152E" w:rsidRPr="006543C4" w:rsidRDefault="006D152E" w:rsidP="006543C4">
            <w:pPr>
              <w:pStyle w:val="AIAItalics"/>
            </w:pPr>
          </w:p>
        </w:tc>
        <w:tc>
          <w:tcPr>
            <w:tcW w:w="4507" w:type="dxa"/>
            <w:gridSpan w:val="2"/>
            <w:tcBorders>
              <w:top w:val="single" w:sz="4" w:space="0" w:color="auto"/>
              <w:left w:val="nil"/>
              <w:bottom w:val="nil"/>
              <w:right w:val="nil"/>
            </w:tcBorders>
            <w:tcMar>
              <w:top w:w="0" w:type="dxa"/>
              <w:left w:w="115" w:type="dxa"/>
              <w:bottom w:w="0" w:type="dxa"/>
              <w:right w:w="115" w:type="dxa"/>
            </w:tcMar>
          </w:tcPr>
          <w:p w14:paraId="7DD326C6" w14:textId="77777777" w:rsidR="006D152E" w:rsidRPr="006543C4" w:rsidRDefault="007727EB" w:rsidP="006543C4">
            <w:pPr>
              <w:pStyle w:val="AIAItalics"/>
            </w:pPr>
            <w:r w:rsidRPr="006543C4">
              <w:t>(Printed name and title)</w:t>
            </w:r>
          </w:p>
        </w:tc>
      </w:tr>
    </w:tbl>
    <w:p w14:paraId="58CB86AF" w14:textId="77777777" w:rsidR="006D152E" w:rsidRDefault="006D152E">
      <w:pPr>
        <w:pStyle w:val="AIAAgreementBodyText"/>
      </w:pPr>
    </w:p>
    <w:sectPr w:rsidR="006D152E">
      <w:type w:val="continuous"/>
      <w:pgSz w:w="12240" w:h="15840" w:code="1"/>
      <w:pgMar w:top="1008" w:right="1440" w:bottom="864" w:left="1440" w:header="970" w:footer="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7616" w14:textId="77777777" w:rsidR="0090417C" w:rsidRDefault="0090417C">
      <w:r>
        <w:separator/>
      </w:r>
    </w:p>
  </w:endnote>
  <w:endnote w:type="continuationSeparator" w:id="0">
    <w:p w14:paraId="1D393165" w14:textId="77777777" w:rsidR="0090417C" w:rsidRDefault="0090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1BBD" w14:textId="77777777" w:rsidR="007C16D4" w:rsidRDefault="007C1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7C16D4" w14:paraId="4D19FD7B" w14:textId="77777777">
      <w:trPr>
        <w:trHeight w:hRule="exact" w:val="1148"/>
      </w:trPr>
      <w:tc>
        <w:tcPr>
          <w:tcW w:w="9991" w:type="dxa"/>
          <w:tcBorders>
            <w:left w:val="nil"/>
            <w:bottom w:val="nil"/>
            <w:right w:val="nil"/>
          </w:tcBorders>
          <w:tcMar>
            <w:left w:w="0" w:type="dxa"/>
            <w:right w:w="0" w:type="dxa"/>
          </w:tcMar>
        </w:tcPr>
        <w:p w14:paraId="2CFCBFE7" w14:textId="77777777" w:rsidR="007C16D4" w:rsidRDefault="007C16D4">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4EB69CE3" wp14:editId="4EAD891B">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C7C829A" w14:textId="77777777" w:rsidR="007C16D4" w:rsidRDefault="007C16D4" w:rsidP="007727EB">
                                <w:pPr>
                                  <w:jc w:val="center"/>
                                  <w:rPr>
                                    <w:sz w:val="24"/>
                                    <w:szCs w:val="24"/>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B69CE3"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DkrgIAAJo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" o:allowincell="f" filled="f" stroked="f">
                    <o:lock v:ext="edit" aspectratio="t" shapetype="t"/>
                    <v:textbox style="mso-fit-shape-to-text:t">
                      <w:txbxContent>
                        <w:p w14:paraId="5C7C829A" w14:textId="77777777" w:rsidR="007C16D4" w:rsidRDefault="007C16D4" w:rsidP="007727EB">
                          <w:pPr>
                            <w:jc w:val="center"/>
                            <w:rPr>
                              <w:sz w:val="24"/>
                              <w:szCs w:val="24"/>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C172™ – 2014.</w:t>
          </w:r>
          <w:r>
            <w:t xml:space="preserve"> Copyright © 2014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08:43:07 ET on 08/28/2019 under Order No.9160801360 which expires on 05/10/2020, and is not for resale.</w:t>
          </w:r>
        </w:p>
        <w:p w14:paraId="775AD955" w14:textId="77777777" w:rsidR="007C16D4" w:rsidRDefault="007C16D4"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(1349546553)</w:t>
          </w:r>
        </w:p>
      </w:tc>
      <w:tc>
        <w:tcPr>
          <w:tcW w:w="450" w:type="dxa"/>
          <w:tcBorders>
            <w:top w:val="nil"/>
            <w:left w:val="nil"/>
            <w:bottom w:val="nil"/>
            <w:right w:val="nil"/>
          </w:tcBorders>
        </w:tcPr>
        <w:p w14:paraId="7350789A" w14:textId="77777777" w:rsidR="007C16D4" w:rsidRDefault="007C16D4">
          <w:pPr>
            <w:pStyle w:val="AIAFooter"/>
            <w:jc w:val="right"/>
            <w:rPr>
              <w:b/>
              <w:bCs/>
              <w:sz w:val="20"/>
              <w:szCs w:val="20"/>
            </w:rPr>
          </w:pPr>
        </w:p>
        <w:p w14:paraId="712FAD58" w14:textId="77777777" w:rsidR="007C16D4" w:rsidRDefault="007C16D4">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19</w:t>
          </w:r>
          <w:r>
            <w:rPr>
              <w:b/>
              <w:bCs/>
              <w:sz w:val="20"/>
              <w:szCs w:val="20"/>
            </w:rPr>
            <w:fldChar w:fldCharType="end"/>
          </w:r>
        </w:p>
      </w:tc>
    </w:tr>
  </w:tbl>
  <w:p w14:paraId="791E42E7" w14:textId="77777777" w:rsidR="007C16D4" w:rsidRDefault="007C16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2523" w14:textId="77777777" w:rsidR="007C16D4" w:rsidRDefault="007C16D4">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7C16D4" w14:paraId="45E1CE53" w14:textId="77777777">
      <w:trPr>
        <w:trHeight w:hRule="exact" w:val="1146"/>
      </w:trPr>
      <w:tc>
        <w:tcPr>
          <w:tcW w:w="9991" w:type="dxa"/>
          <w:tcBorders>
            <w:left w:val="nil"/>
            <w:bottom w:val="nil"/>
            <w:right w:val="nil"/>
          </w:tcBorders>
          <w:tcMar>
            <w:left w:w="0" w:type="dxa"/>
            <w:right w:w="0" w:type="dxa"/>
          </w:tcMar>
        </w:tcPr>
        <w:p w14:paraId="1F269206" w14:textId="77777777" w:rsidR="007C16D4" w:rsidRDefault="007C16D4">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6522DBF4" wp14:editId="055D0459">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A2B254F" w14:textId="77777777" w:rsidR="007C16D4" w:rsidRDefault="007C16D4" w:rsidP="007727EB">
                                <w:pPr>
                                  <w:jc w:val="center"/>
                                  <w:rPr>
                                    <w:sz w:val="24"/>
                                    <w:szCs w:val="24"/>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22DBF4" id="_x0000_t202" coordsize="21600,21600" o:spt="202" path="m,l,21600r21600,l21600,xe">
                    <v:stroke joinstyle="miter"/>
                    <v:path gradientshapeok="t" o:connecttype="rect"/>
                  </v:shapetype>
                  <v:shape id="WordArt 1027" o:spid="_x0000_s1029"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" o:allowincell="f" filled="f" stroked="f">
                    <o:lock v:ext="edit" aspectratio="t" shapetype="t"/>
                    <v:textbox style="mso-fit-shape-to-text:t">
                      <w:txbxContent>
                        <w:p w14:paraId="6A2B254F" w14:textId="77777777" w:rsidR="007C16D4" w:rsidRDefault="007C16D4" w:rsidP="007727EB">
                          <w:pPr>
                            <w:jc w:val="center"/>
                            <w:rPr>
                              <w:sz w:val="24"/>
                              <w:szCs w:val="24"/>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C172™ – 2014.</w:t>
          </w:r>
          <w:r>
            <w:t xml:space="preserve"> Copyright © 2014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08:43:07 ET on 08/28/2019 under Order No.9160801360 which expires on 05/10/2020, and is not for resale.</w:t>
          </w:r>
        </w:p>
        <w:p w14:paraId="25BCAFA5" w14:textId="77777777" w:rsidR="007C16D4" w:rsidRDefault="007C16D4"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(1349546553)</w:t>
          </w:r>
        </w:p>
      </w:tc>
      <w:tc>
        <w:tcPr>
          <w:tcW w:w="450" w:type="dxa"/>
          <w:tcBorders>
            <w:top w:val="nil"/>
            <w:left w:val="nil"/>
            <w:bottom w:val="nil"/>
            <w:right w:val="nil"/>
          </w:tcBorders>
        </w:tcPr>
        <w:p w14:paraId="52AB2103" w14:textId="77777777" w:rsidR="007C16D4" w:rsidRDefault="007C16D4">
          <w:pPr>
            <w:pStyle w:val="AIAFooter"/>
            <w:jc w:val="right"/>
            <w:rPr>
              <w:b/>
              <w:bCs/>
              <w:sz w:val="20"/>
              <w:szCs w:val="20"/>
            </w:rPr>
          </w:pPr>
        </w:p>
        <w:p w14:paraId="0A1E424A" w14:textId="77777777" w:rsidR="007C16D4" w:rsidRDefault="007C16D4">
          <w:pPr>
            <w:pStyle w:val="AIAFooter"/>
            <w:ind w:left="-182" w:right="-23"/>
            <w:jc w:val="right"/>
            <w:rPr>
              <w:b/>
              <w:bCs/>
              <w:sz w:val="20"/>
              <w:szCs w:val="20"/>
            </w:rPr>
          </w:pPr>
          <w:r>
            <w:rPr>
              <w:b/>
              <w:bCs/>
              <w:sz w:val="20"/>
              <w:szCs w:val="20"/>
            </w:rPr>
            <w:t>1</w:t>
          </w:r>
        </w:p>
      </w:tc>
    </w:tr>
  </w:tbl>
  <w:p w14:paraId="02B51DE6" w14:textId="77777777" w:rsidR="007C16D4" w:rsidRDefault="007C16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2E0A" w14:textId="77777777" w:rsidR="0090417C" w:rsidRDefault="0090417C">
      <w:r>
        <w:separator/>
      </w:r>
    </w:p>
  </w:footnote>
  <w:footnote w:type="continuationSeparator" w:id="0">
    <w:p w14:paraId="1FE6A5F8" w14:textId="77777777" w:rsidR="0090417C" w:rsidRDefault="0090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4423" w14:textId="77777777" w:rsidR="007C16D4" w:rsidRDefault="007C1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1301" w14:textId="77777777" w:rsidR="007C16D4" w:rsidRDefault="007C1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53DF" w14:textId="77777777" w:rsidR="007C16D4" w:rsidRDefault="007C16D4"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61155200" w14:textId="77777777" w:rsidR="007C16D4" w:rsidRDefault="007C16D4"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09F7A87D" w14:textId="77777777" w:rsidR="007C16D4" w:rsidRDefault="007C16D4" w:rsidP="000B41EB">
    <w:pPr>
      <w:pStyle w:val="AIASidebar"/>
      <w:framePr w:w="2635" w:h="9245" w:hRule="exact" w:hSpace="288" w:vSpace="691" w:wrap="around" w:vAnchor="text" w:hAnchor="page" w:x="8871" w:y="2449" w:anchorLock="1"/>
      <w:spacing w:after="100" w:line="180" w:lineRule="exact"/>
    </w:pPr>
  </w:p>
  <w:p w14:paraId="3422B713" w14:textId="42A05B6E" w:rsidR="007A755E" w:rsidRPr="007D56B3" w:rsidRDefault="007A755E" w:rsidP="007A755E">
    <w:pPr>
      <w:pStyle w:val="ListParagraph"/>
      <w:ind w:left="-360"/>
      <w:rPr>
        <w:rFonts w:ascii="Times New Roman" w:hAnsi="Times New Roman" w:cs="Times New Roman"/>
        <w:b/>
        <w:sz w:val="20"/>
        <w:szCs w:val="20"/>
      </w:rPr>
    </w:pPr>
    <w:r w:rsidRPr="007D56B3">
      <w:rPr>
        <w:rFonts w:ascii="Times New Roman" w:hAnsi="Times New Roman" w:cs="Times New Roman"/>
        <w:b/>
        <w:sz w:val="20"/>
        <w:szCs w:val="20"/>
        <w:u w:val="single"/>
      </w:rPr>
      <w:t>Agency Conditions of Use</w:t>
    </w:r>
    <w:r w:rsidRPr="007D56B3">
      <w:rPr>
        <w:rFonts w:ascii="Times New Roman" w:hAnsi="Times New Roman" w:cs="Times New Roman"/>
        <w:b/>
        <w:sz w:val="20"/>
        <w:szCs w:val="20"/>
      </w:rPr>
      <w:t>:</w:t>
    </w:r>
  </w:p>
  <w:p w14:paraId="32D6299F" w14:textId="1FF22DE0" w:rsidR="007A755E" w:rsidRPr="007D56B3" w:rsidRDefault="007A755E" w:rsidP="007A755E">
    <w:pPr>
      <w:pStyle w:val="ListParagraph"/>
      <w:numPr>
        <w:ilvl w:val="0"/>
        <w:numId w:val="3"/>
      </w:numPr>
      <w:spacing w:line="256" w:lineRule="auto"/>
      <w:ind w:left="360" w:right="11" w:hanging="360"/>
      <w:rPr>
        <w:rFonts w:ascii="Times New Roman" w:hAnsi="Times New Roman" w:cs="Times New Roman"/>
        <w:b/>
        <w:sz w:val="20"/>
        <w:szCs w:val="20"/>
      </w:rPr>
    </w:pPr>
    <w:r w:rsidRPr="007D56B3">
      <w:rPr>
        <w:rFonts w:ascii="Times New Roman" w:hAnsi="Times New Roman" w:cs="Times New Roman"/>
        <w:b/>
        <w:sz w:val="20"/>
        <w:szCs w:val="20"/>
      </w:rPr>
      <w:t xml:space="preserve">AIA contract templates are not to be edited, altered, revised or modified by the agency or vendors without the prior written approval of the Division of Legal Services (401/222-8880). </w:t>
    </w:r>
  </w:p>
  <w:p w14:paraId="5D078ACF" w14:textId="1CE05BF6" w:rsidR="007A755E" w:rsidRPr="007D56B3" w:rsidRDefault="007A755E" w:rsidP="007A755E">
    <w:pPr>
      <w:pStyle w:val="ListParagraph"/>
      <w:numPr>
        <w:ilvl w:val="0"/>
        <w:numId w:val="3"/>
      </w:numPr>
      <w:pBdr>
        <w:bottom w:val="single" w:sz="4" w:space="1" w:color="auto"/>
      </w:pBdr>
      <w:spacing w:line="256" w:lineRule="auto"/>
      <w:ind w:left="360" w:right="-450" w:hanging="36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133567D" wp14:editId="7C183A06">
              <wp:simplePos x="0" y="0"/>
              <wp:positionH relativeFrom="column">
                <wp:posOffset>990600</wp:posOffset>
              </wp:positionH>
              <wp:positionV relativeFrom="paragraph">
                <wp:posOffset>254635</wp:posOffset>
              </wp:positionV>
              <wp:extent cx="5143500" cy="5651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143500" cy="565150"/>
                      </a:xfrm>
                      <a:prstGeom prst="rect">
                        <a:avLst/>
                      </a:prstGeom>
                      <a:noFill/>
                      <a:ln w="6350">
                        <a:noFill/>
                      </a:ln>
                    </wps:spPr>
                    <wps:txbx>
                      <w:txbxContent>
                        <w:p w14:paraId="1212737B" w14:textId="1CD3CE29" w:rsidR="007A755E" w:rsidRPr="007A755E" w:rsidRDefault="007A755E">
                          <w:pPr>
                            <w:rPr>
                              <w:rFonts w:ascii="Courier New" w:hAnsi="Courier New" w:cs="Courier New"/>
                              <w:b/>
                              <w:sz w:val="44"/>
                              <w:szCs w:val="44"/>
                            </w:rPr>
                          </w:pPr>
                          <w:r w:rsidRPr="007A755E">
                            <w:rPr>
                              <w:rFonts w:ascii="Courier New" w:hAnsi="Courier New" w:cs="Courier New"/>
                              <w:b/>
                              <w:noProof/>
                              <w:sz w:val="44"/>
                              <w:szCs w:val="44"/>
                            </w:rPr>
                            <w:tab/>
                          </w:r>
                          <w:r w:rsidRPr="007A755E">
                            <w:rPr>
                              <w:rFonts w:ascii="Courier New" w:hAnsi="Courier New" w:cs="Courier New"/>
                              <w:b/>
                              <w:sz w:val="44"/>
                              <w:szCs w:val="44"/>
                            </w:rPr>
                            <w:t>AIA</w:t>
                          </w:r>
                          <w:r w:rsidRPr="007A755E">
                            <w:rPr>
                              <w:rStyle w:val="AIAHeadingRegistered"/>
                              <w:rFonts w:cs="Courier New"/>
                              <w:b/>
                              <w:sz w:val="44"/>
                              <w:szCs w:val="44"/>
                            </w:rPr>
                            <w:t>®</w:t>
                          </w:r>
                          <w:r w:rsidRPr="007A755E">
                            <w:rPr>
                              <w:rFonts w:ascii="Courier New" w:hAnsi="Courier New" w:cs="Courier New"/>
                              <w:b/>
                              <w:sz w:val="44"/>
                              <w:szCs w:val="44"/>
                            </w:rPr>
                            <w:t xml:space="preserve"> Document C172</w:t>
                          </w:r>
                          <w:r w:rsidRPr="007A755E">
                            <w:rPr>
                              <w:rStyle w:val="AIAHeadingTrademark"/>
                              <w:rFonts w:cs="Courier New"/>
                              <w:b/>
                              <w:sz w:val="44"/>
                              <w:szCs w:val="44"/>
                            </w:rPr>
                            <w:t>TM</w:t>
                          </w:r>
                          <w:r w:rsidRPr="007A755E">
                            <w:rPr>
                              <w:rFonts w:ascii="Courier New" w:hAnsi="Courier New" w:cs="Courier New"/>
                              <w:b/>
                              <w:sz w:val="44"/>
                              <w:szCs w:val="44"/>
                            </w:rPr>
                            <w:t xml:space="preserve">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3567D" id="_x0000_t202" coordsize="21600,21600" o:spt="202" path="m,l,21600r21600,l21600,xe">
              <v:stroke joinstyle="miter"/>
              <v:path gradientshapeok="t" o:connecttype="rect"/>
            </v:shapetype>
            <v:shape id="Text Box 4" o:spid="_x0000_s1027" type="#_x0000_t202" style="position:absolute;left:0;text-align:left;margin-left:78pt;margin-top:20.05pt;width:405pt;height: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" filled="f" stroked="f" strokeweight=".5pt">
              <v:textbox>
                <w:txbxContent>
                  <w:p w14:paraId="1212737B" w14:textId="1CD3CE29" w:rsidR="007A755E" w:rsidRPr="007A755E" w:rsidRDefault="007A755E">
                    <w:pPr>
                      <w:rPr>
                        <w:rFonts w:ascii="Courier New" w:hAnsi="Courier New" w:cs="Courier New"/>
                        <w:b/>
                        <w:sz w:val="44"/>
                        <w:szCs w:val="44"/>
                      </w:rPr>
                    </w:pPr>
                    <w:r w:rsidRPr="007A755E">
                      <w:rPr>
                        <w:rFonts w:ascii="Courier New" w:hAnsi="Courier New" w:cs="Courier New"/>
                        <w:b/>
                        <w:noProof/>
                        <w:sz w:val="44"/>
                        <w:szCs w:val="44"/>
                      </w:rPr>
                      <w:tab/>
                    </w:r>
                    <w:r w:rsidRPr="007A755E">
                      <w:rPr>
                        <w:rFonts w:ascii="Courier New" w:hAnsi="Courier New" w:cs="Courier New"/>
                        <w:b/>
                        <w:sz w:val="44"/>
                        <w:szCs w:val="44"/>
                      </w:rPr>
                      <w:t>AIA</w:t>
                    </w:r>
                    <w:r w:rsidRPr="007A755E">
                      <w:rPr>
                        <w:rStyle w:val="AIAHeadingRegistered"/>
                        <w:rFonts w:cs="Courier New"/>
                        <w:b/>
                        <w:sz w:val="44"/>
                        <w:szCs w:val="44"/>
                      </w:rPr>
                      <w:t>®</w:t>
                    </w:r>
                    <w:r w:rsidRPr="007A755E">
                      <w:rPr>
                        <w:rFonts w:ascii="Courier New" w:hAnsi="Courier New" w:cs="Courier New"/>
                        <w:b/>
                        <w:sz w:val="44"/>
                        <w:szCs w:val="44"/>
                      </w:rPr>
                      <w:t xml:space="preserve"> Document C172</w:t>
                    </w:r>
                    <w:r w:rsidRPr="007A755E">
                      <w:rPr>
                        <w:rStyle w:val="AIAHeadingTrademark"/>
                        <w:rFonts w:cs="Courier New"/>
                        <w:b/>
                        <w:sz w:val="44"/>
                        <w:szCs w:val="44"/>
                      </w:rPr>
                      <w:t>TM</w:t>
                    </w:r>
                    <w:r w:rsidRPr="007A755E">
                      <w:rPr>
                        <w:rFonts w:ascii="Courier New" w:hAnsi="Courier New" w:cs="Courier New"/>
                        <w:b/>
                        <w:sz w:val="44"/>
                        <w:szCs w:val="44"/>
                      </w:rPr>
                      <w:t xml:space="preserve"> – 2014</w:t>
                    </w:r>
                  </w:p>
                </w:txbxContent>
              </v:textbox>
            </v:shape>
          </w:pict>
        </mc:Fallback>
      </mc:AlternateContent>
    </w:r>
    <w:r w:rsidRPr="007D56B3">
      <w:rPr>
        <w:rFonts w:ascii="Times New Roman" w:hAnsi="Times New Roman" w:cs="Times New Roman"/>
        <w:b/>
        <w:sz w:val="20"/>
        <w:szCs w:val="20"/>
      </w:rPr>
      <w:t>Agencies are responsible to ensure proper use of the appropriate AIA contract template(s) on State public works projects.</w:t>
    </w:r>
  </w:p>
  <w:p w14:paraId="434F117A" w14:textId="7636D3D1" w:rsidR="007A755E" w:rsidRDefault="007C16D4" w:rsidP="007A755E">
    <w:pPr>
      <w:pStyle w:val="AIAAgreementHeader"/>
      <w:ind w:right="-79" w:firstLine="1918"/>
      <w:rPr>
        <w:noProof/>
      </w:rPr>
    </w:pPr>
    <w:r>
      <w:rPr>
        <w:noProof/>
      </w:rPr>
      <mc:AlternateContent>
        <mc:Choice Requires="wps">
          <w:drawing>
            <wp:anchor distT="0" distB="0" distL="114300" distR="114300" simplePos="0" relativeHeight="251660288" behindDoc="0" locked="1" layoutInCell="1" allowOverlap="1" wp14:anchorId="7271A613" wp14:editId="4ACFCC26">
              <wp:simplePos x="0" y="0"/>
              <wp:positionH relativeFrom="column">
                <wp:posOffset>-31750</wp:posOffset>
              </wp:positionH>
              <wp:positionV relativeFrom="paragraph">
                <wp:posOffset>9525</wp:posOffset>
              </wp:positionV>
              <wp:extent cx="1219200" cy="285750"/>
              <wp:effectExtent l="0" t="0" r="0" b="0"/>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680A067" w14:textId="1F117A1C" w:rsidR="007C16D4" w:rsidRDefault="007C16D4" w:rsidP="007727EB">
                          <w:pPr>
                            <w:jc w:val="center"/>
                            <w:rPr>
                              <w:sz w:val="24"/>
                              <w:szCs w:val="24"/>
                            </w:rP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1A613" id="WordArt 1026" o:spid="_x0000_s1028" type="#_x0000_t202" style="position:absolute;left:0;text-align:left;margin-left:-2.5pt;margin-top:.75pt;width:9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" filled="f" stroked="f">
              <o:lock v:ext="edit" aspectratio="t" shapetype="t"/>
              <v:textbox style="mso-fit-shape-to-text:t">
                <w:txbxContent>
                  <w:p w14:paraId="5680A067" w14:textId="1F117A1C" w:rsidR="007C16D4" w:rsidRDefault="007C16D4" w:rsidP="007727EB">
                    <w:pPr>
                      <w:jc w:val="center"/>
                      <w:rPr>
                        <w:sz w:val="24"/>
                        <w:szCs w:val="24"/>
                      </w:rP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7A755E">
      <w:rPr>
        <w:noProof/>
      </w:rPr>
      <w:tab/>
    </w:r>
  </w:p>
  <w:p w14:paraId="22B090E8" w14:textId="1D7F9A4C" w:rsidR="007C16D4" w:rsidRPr="00B7786E" w:rsidRDefault="007C16D4" w:rsidP="007A755E">
    <w:pPr>
      <w:pStyle w:val="AIAAgreementHeader"/>
      <w:ind w:right="-79"/>
      <w:rPr>
        <w:noProof/>
      </w:rPr>
    </w:pPr>
    <w:r>
      <w:rPr>
        <w:noProof/>
      </w:rPr>
      <w:t xml:space="preserve">Standard Form of Agreement </w:t>
    </w:r>
    <w:bookmarkStart w:id="0" w:name="_GoBack"/>
    <w:bookmarkEnd w:id="0"/>
    <w:r>
      <w:rPr>
        <w:noProof/>
      </w:rPr>
      <w:t>Between Owner and Program Manager</w:t>
    </w:r>
    <w:r>
      <w:rPr>
        <w:b w:val="0"/>
        <w:bCs w:val="0"/>
        <w:noProof/>
      </w:rPr>
      <w:t xml:space="preserve"> </w:t>
    </w:r>
    <w:r w:rsidRPr="00B7786E">
      <w:rPr>
        <w:bCs w:val="0"/>
        <w:noProof/>
      </w:rPr>
      <w:t>for use on a Single Project</w:t>
    </w:r>
  </w:p>
  <w:p w14:paraId="6AB3D372" w14:textId="77777777" w:rsidR="007C16D4" w:rsidRDefault="007C16D4">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313032E4"/>
    <w:multiLevelType w:val="hybridMultilevel"/>
    <w:tmpl w:val="6290A970"/>
    <w:lvl w:ilvl="0" w:tplc="1EFC2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IA_DocGenDate" w:val="08/28/2019"/>
    <w:docVar w:name="AIA_DocGenTime" w:val="08:43:07 ET"/>
    <w:docVar w:name="AIA_DocNoFull" w:val="C172™ – 2014"/>
    <w:docVar w:name="AIA_DocTitle1" w:val="Standard Form of Agreement Between Owner and Program Manager"/>
    <w:docVar w:name="AIA_DocTitle2" w:val=" for use on a Single Project"/>
    <w:docVar w:name="AIA_LicenseNo" w:val="9160801360"/>
    <w:docVar w:name="AIA_Signatory" w:val="  "/>
  </w:docVars>
  <w:rsids>
    <w:rsidRoot w:val="00C66271"/>
    <w:rsid w:val="000132AD"/>
    <w:rsid w:val="00022FAB"/>
    <w:rsid w:val="0002758F"/>
    <w:rsid w:val="00044F4F"/>
    <w:rsid w:val="0007232D"/>
    <w:rsid w:val="000725AD"/>
    <w:rsid w:val="000837F3"/>
    <w:rsid w:val="0009388D"/>
    <w:rsid w:val="0009568D"/>
    <w:rsid w:val="000A360A"/>
    <w:rsid w:val="000B22EE"/>
    <w:rsid w:val="000B2452"/>
    <w:rsid w:val="000B2813"/>
    <w:rsid w:val="000B28BB"/>
    <w:rsid w:val="000B3C27"/>
    <w:rsid w:val="000B40D3"/>
    <w:rsid w:val="000B41EB"/>
    <w:rsid w:val="000C52C1"/>
    <w:rsid w:val="000C62E4"/>
    <w:rsid w:val="000D0C60"/>
    <w:rsid w:val="000D4BCD"/>
    <w:rsid w:val="000D793A"/>
    <w:rsid w:val="000F081F"/>
    <w:rsid w:val="000F268B"/>
    <w:rsid w:val="000F31F2"/>
    <w:rsid w:val="000F498C"/>
    <w:rsid w:val="000F52C1"/>
    <w:rsid w:val="00103D62"/>
    <w:rsid w:val="00113528"/>
    <w:rsid w:val="00123D1A"/>
    <w:rsid w:val="00153E25"/>
    <w:rsid w:val="001600B1"/>
    <w:rsid w:val="0016152A"/>
    <w:rsid w:val="001818AF"/>
    <w:rsid w:val="00185EE9"/>
    <w:rsid w:val="00187822"/>
    <w:rsid w:val="001917DD"/>
    <w:rsid w:val="00191B71"/>
    <w:rsid w:val="00196D90"/>
    <w:rsid w:val="00197FFA"/>
    <w:rsid w:val="001B2A52"/>
    <w:rsid w:val="001B2CDD"/>
    <w:rsid w:val="001B4A33"/>
    <w:rsid w:val="001B7761"/>
    <w:rsid w:val="001C0ABE"/>
    <w:rsid w:val="001C15EB"/>
    <w:rsid w:val="001C3383"/>
    <w:rsid w:val="001D273A"/>
    <w:rsid w:val="001D4363"/>
    <w:rsid w:val="001D524C"/>
    <w:rsid w:val="001F2393"/>
    <w:rsid w:val="001F6371"/>
    <w:rsid w:val="002009AE"/>
    <w:rsid w:val="0020145F"/>
    <w:rsid w:val="00207D29"/>
    <w:rsid w:val="0022030A"/>
    <w:rsid w:val="00227561"/>
    <w:rsid w:val="00231ED5"/>
    <w:rsid w:val="0024258B"/>
    <w:rsid w:val="00242ECA"/>
    <w:rsid w:val="00260FD8"/>
    <w:rsid w:val="002639E4"/>
    <w:rsid w:val="00266890"/>
    <w:rsid w:val="00273588"/>
    <w:rsid w:val="00280C77"/>
    <w:rsid w:val="00283327"/>
    <w:rsid w:val="0029133D"/>
    <w:rsid w:val="00294530"/>
    <w:rsid w:val="00296F42"/>
    <w:rsid w:val="002A004C"/>
    <w:rsid w:val="002A04C8"/>
    <w:rsid w:val="002A09E7"/>
    <w:rsid w:val="002A1170"/>
    <w:rsid w:val="002A3741"/>
    <w:rsid w:val="002A6A9C"/>
    <w:rsid w:val="002B1722"/>
    <w:rsid w:val="002B3C2B"/>
    <w:rsid w:val="002B3F9D"/>
    <w:rsid w:val="002B4D1B"/>
    <w:rsid w:val="002D5EB3"/>
    <w:rsid w:val="002D6C7E"/>
    <w:rsid w:val="002E0994"/>
    <w:rsid w:val="002E7773"/>
    <w:rsid w:val="003027AE"/>
    <w:rsid w:val="00303F9F"/>
    <w:rsid w:val="003102C1"/>
    <w:rsid w:val="003111B2"/>
    <w:rsid w:val="00320F44"/>
    <w:rsid w:val="00321CA1"/>
    <w:rsid w:val="0033271C"/>
    <w:rsid w:val="00334184"/>
    <w:rsid w:val="0034575E"/>
    <w:rsid w:val="003640D8"/>
    <w:rsid w:val="00366114"/>
    <w:rsid w:val="00375361"/>
    <w:rsid w:val="0038215C"/>
    <w:rsid w:val="00385C36"/>
    <w:rsid w:val="0038661A"/>
    <w:rsid w:val="00386C96"/>
    <w:rsid w:val="003A0377"/>
    <w:rsid w:val="003A2C0F"/>
    <w:rsid w:val="003A60ED"/>
    <w:rsid w:val="003A68A8"/>
    <w:rsid w:val="003B0726"/>
    <w:rsid w:val="003B79AF"/>
    <w:rsid w:val="003C458E"/>
    <w:rsid w:val="003C7A23"/>
    <w:rsid w:val="003D29A6"/>
    <w:rsid w:val="003F4F59"/>
    <w:rsid w:val="003F52D6"/>
    <w:rsid w:val="004019A1"/>
    <w:rsid w:val="004065A9"/>
    <w:rsid w:val="004106D5"/>
    <w:rsid w:val="00413C05"/>
    <w:rsid w:val="004145E7"/>
    <w:rsid w:val="00430A2B"/>
    <w:rsid w:val="00431C53"/>
    <w:rsid w:val="00432B53"/>
    <w:rsid w:val="004356C0"/>
    <w:rsid w:val="0044129C"/>
    <w:rsid w:val="00450010"/>
    <w:rsid w:val="00453707"/>
    <w:rsid w:val="0046231E"/>
    <w:rsid w:val="00464400"/>
    <w:rsid w:val="00466A9A"/>
    <w:rsid w:val="00467F99"/>
    <w:rsid w:val="004838A9"/>
    <w:rsid w:val="004843F8"/>
    <w:rsid w:val="00487AF9"/>
    <w:rsid w:val="004931F8"/>
    <w:rsid w:val="004B3735"/>
    <w:rsid w:val="004B5B7C"/>
    <w:rsid w:val="004C0A6A"/>
    <w:rsid w:val="004D1B06"/>
    <w:rsid w:val="004D78D3"/>
    <w:rsid w:val="004E233D"/>
    <w:rsid w:val="004E2F6F"/>
    <w:rsid w:val="005031F3"/>
    <w:rsid w:val="005265B2"/>
    <w:rsid w:val="005341DE"/>
    <w:rsid w:val="00537A92"/>
    <w:rsid w:val="00546A00"/>
    <w:rsid w:val="00553BAB"/>
    <w:rsid w:val="00561603"/>
    <w:rsid w:val="00567102"/>
    <w:rsid w:val="00570BDB"/>
    <w:rsid w:val="00575162"/>
    <w:rsid w:val="0059029B"/>
    <w:rsid w:val="00591E34"/>
    <w:rsid w:val="00596B30"/>
    <w:rsid w:val="00597080"/>
    <w:rsid w:val="005A0495"/>
    <w:rsid w:val="005B29AB"/>
    <w:rsid w:val="005B6237"/>
    <w:rsid w:val="005B7099"/>
    <w:rsid w:val="005C2161"/>
    <w:rsid w:val="005C236B"/>
    <w:rsid w:val="005C4B99"/>
    <w:rsid w:val="005E17D8"/>
    <w:rsid w:val="005E3897"/>
    <w:rsid w:val="005F0BFD"/>
    <w:rsid w:val="00600268"/>
    <w:rsid w:val="006026F7"/>
    <w:rsid w:val="006070FD"/>
    <w:rsid w:val="0061337B"/>
    <w:rsid w:val="006179F5"/>
    <w:rsid w:val="00624A97"/>
    <w:rsid w:val="00626740"/>
    <w:rsid w:val="00633609"/>
    <w:rsid w:val="0064236A"/>
    <w:rsid w:val="00643F40"/>
    <w:rsid w:val="00650754"/>
    <w:rsid w:val="00652A86"/>
    <w:rsid w:val="006543C4"/>
    <w:rsid w:val="00661F70"/>
    <w:rsid w:val="00662C0A"/>
    <w:rsid w:val="00665383"/>
    <w:rsid w:val="006678AB"/>
    <w:rsid w:val="006717B5"/>
    <w:rsid w:val="00672840"/>
    <w:rsid w:val="0067407D"/>
    <w:rsid w:val="00675888"/>
    <w:rsid w:val="00685859"/>
    <w:rsid w:val="0068592D"/>
    <w:rsid w:val="00691299"/>
    <w:rsid w:val="006A05CE"/>
    <w:rsid w:val="006A7156"/>
    <w:rsid w:val="006B2CFB"/>
    <w:rsid w:val="006B62B2"/>
    <w:rsid w:val="006D152E"/>
    <w:rsid w:val="006D227F"/>
    <w:rsid w:val="006D4A66"/>
    <w:rsid w:val="006D4BDC"/>
    <w:rsid w:val="006D7CFC"/>
    <w:rsid w:val="006E226C"/>
    <w:rsid w:val="006E2B37"/>
    <w:rsid w:val="006E7013"/>
    <w:rsid w:val="00723192"/>
    <w:rsid w:val="007259CE"/>
    <w:rsid w:val="00742467"/>
    <w:rsid w:val="00742888"/>
    <w:rsid w:val="00743695"/>
    <w:rsid w:val="00743743"/>
    <w:rsid w:val="00744746"/>
    <w:rsid w:val="007470B0"/>
    <w:rsid w:val="00754174"/>
    <w:rsid w:val="00754789"/>
    <w:rsid w:val="00761452"/>
    <w:rsid w:val="00763D7A"/>
    <w:rsid w:val="0076505B"/>
    <w:rsid w:val="007705D5"/>
    <w:rsid w:val="00771F9B"/>
    <w:rsid w:val="007727EB"/>
    <w:rsid w:val="007743CA"/>
    <w:rsid w:val="0077578F"/>
    <w:rsid w:val="007848E3"/>
    <w:rsid w:val="00790175"/>
    <w:rsid w:val="00794316"/>
    <w:rsid w:val="00797AB6"/>
    <w:rsid w:val="007A68F3"/>
    <w:rsid w:val="007A755E"/>
    <w:rsid w:val="007B5B3F"/>
    <w:rsid w:val="007C0E9F"/>
    <w:rsid w:val="007C16D4"/>
    <w:rsid w:val="007C4960"/>
    <w:rsid w:val="007D468B"/>
    <w:rsid w:val="007E2F30"/>
    <w:rsid w:val="007E4594"/>
    <w:rsid w:val="007E6033"/>
    <w:rsid w:val="007F2751"/>
    <w:rsid w:val="007F3E10"/>
    <w:rsid w:val="007F65FD"/>
    <w:rsid w:val="00800F0E"/>
    <w:rsid w:val="00805C33"/>
    <w:rsid w:val="0080631D"/>
    <w:rsid w:val="0081142F"/>
    <w:rsid w:val="00811BDF"/>
    <w:rsid w:val="00815C3B"/>
    <w:rsid w:val="00820463"/>
    <w:rsid w:val="0082156A"/>
    <w:rsid w:val="00826DBC"/>
    <w:rsid w:val="008300E1"/>
    <w:rsid w:val="008301EA"/>
    <w:rsid w:val="00830BB8"/>
    <w:rsid w:val="008331AD"/>
    <w:rsid w:val="00836F8D"/>
    <w:rsid w:val="0084089C"/>
    <w:rsid w:val="00841523"/>
    <w:rsid w:val="00844168"/>
    <w:rsid w:val="008452D7"/>
    <w:rsid w:val="0084661D"/>
    <w:rsid w:val="0084676A"/>
    <w:rsid w:val="008547C8"/>
    <w:rsid w:val="00857077"/>
    <w:rsid w:val="00874CE1"/>
    <w:rsid w:val="008757C3"/>
    <w:rsid w:val="00875D8C"/>
    <w:rsid w:val="00885E50"/>
    <w:rsid w:val="00891B56"/>
    <w:rsid w:val="008935AF"/>
    <w:rsid w:val="008A12BD"/>
    <w:rsid w:val="008A162D"/>
    <w:rsid w:val="008A23F6"/>
    <w:rsid w:val="008C4467"/>
    <w:rsid w:val="008C753B"/>
    <w:rsid w:val="008D54A9"/>
    <w:rsid w:val="008E7C22"/>
    <w:rsid w:val="008F1299"/>
    <w:rsid w:val="008F2B59"/>
    <w:rsid w:val="008F6F2E"/>
    <w:rsid w:val="0090417C"/>
    <w:rsid w:val="00904233"/>
    <w:rsid w:val="00906269"/>
    <w:rsid w:val="0092512D"/>
    <w:rsid w:val="00927261"/>
    <w:rsid w:val="00932754"/>
    <w:rsid w:val="009346FD"/>
    <w:rsid w:val="00950692"/>
    <w:rsid w:val="0095361E"/>
    <w:rsid w:val="00954D1F"/>
    <w:rsid w:val="009658E6"/>
    <w:rsid w:val="0098062D"/>
    <w:rsid w:val="009838A6"/>
    <w:rsid w:val="00986051"/>
    <w:rsid w:val="00986966"/>
    <w:rsid w:val="00987A56"/>
    <w:rsid w:val="00991667"/>
    <w:rsid w:val="00992174"/>
    <w:rsid w:val="009A22A8"/>
    <w:rsid w:val="009A2ECD"/>
    <w:rsid w:val="009A4ED5"/>
    <w:rsid w:val="009B0A30"/>
    <w:rsid w:val="009B4C54"/>
    <w:rsid w:val="009B7E94"/>
    <w:rsid w:val="009C62DE"/>
    <w:rsid w:val="009C725E"/>
    <w:rsid w:val="009D63C7"/>
    <w:rsid w:val="009E13BE"/>
    <w:rsid w:val="009E2F1B"/>
    <w:rsid w:val="009E32B9"/>
    <w:rsid w:val="009F2DBE"/>
    <w:rsid w:val="009F6C75"/>
    <w:rsid w:val="00A02EA4"/>
    <w:rsid w:val="00A06E64"/>
    <w:rsid w:val="00A079EB"/>
    <w:rsid w:val="00A17B95"/>
    <w:rsid w:val="00A2335F"/>
    <w:rsid w:val="00A23B15"/>
    <w:rsid w:val="00A36D4E"/>
    <w:rsid w:val="00A4260A"/>
    <w:rsid w:val="00A47D56"/>
    <w:rsid w:val="00A6383D"/>
    <w:rsid w:val="00A751CB"/>
    <w:rsid w:val="00A824C4"/>
    <w:rsid w:val="00A82D85"/>
    <w:rsid w:val="00A92150"/>
    <w:rsid w:val="00A92E38"/>
    <w:rsid w:val="00A97E63"/>
    <w:rsid w:val="00AA090B"/>
    <w:rsid w:val="00AB1A36"/>
    <w:rsid w:val="00AC2B21"/>
    <w:rsid w:val="00AD1CEC"/>
    <w:rsid w:val="00AD1D40"/>
    <w:rsid w:val="00AD1E03"/>
    <w:rsid w:val="00AD73BC"/>
    <w:rsid w:val="00AE6965"/>
    <w:rsid w:val="00AE795E"/>
    <w:rsid w:val="00B008E5"/>
    <w:rsid w:val="00B12215"/>
    <w:rsid w:val="00B150D4"/>
    <w:rsid w:val="00B167B0"/>
    <w:rsid w:val="00B223F8"/>
    <w:rsid w:val="00B444A2"/>
    <w:rsid w:val="00B61FCF"/>
    <w:rsid w:val="00B634FC"/>
    <w:rsid w:val="00B67FD3"/>
    <w:rsid w:val="00B7786E"/>
    <w:rsid w:val="00B8519A"/>
    <w:rsid w:val="00BB34A0"/>
    <w:rsid w:val="00BB4BAA"/>
    <w:rsid w:val="00BC34F5"/>
    <w:rsid w:val="00BC4BEB"/>
    <w:rsid w:val="00BC4F7B"/>
    <w:rsid w:val="00BC71E4"/>
    <w:rsid w:val="00BC7E7E"/>
    <w:rsid w:val="00BD1D6B"/>
    <w:rsid w:val="00BD4778"/>
    <w:rsid w:val="00BD53A9"/>
    <w:rsid w:val="00BD74E1"/>
    <w:rsid w:val="00BD7CCB"/>
    <w:rsid w:val="00BF77F6"/>
    <w:rsid w:val="00C10FA0"/>
    <w:rsid w:val="00C1244D"/>
    <w:rsid w:val="00C16759"/>
    <w:rsid w:val="00C179A4"/>
    <w:rsid w:val="00C35A7F"/>
    <w:rsid w:val="00C363D8"/>
    <w:rsid w:val="00C44760"/>
    <w:rsid w:val="00C51678"/>
    <w:rsid w:val="00C61EC4"/>
    <w:rsid w:val="00C6354F"/>
    <w:rsid w:val="00C66271"/>
    <w:rsid w:val="00C66408"/>
    <w:rsid w:val="00C74186"/>
    <w:rsid w:val="00C84547"/>
    <w:rsid w:val="00C85CBA"/>
    <w:rsid w:val="00C86B6C"/>
    <w:rsid w:val="00CB3939"/>
    <w:rsid w:val="00CC2DF4"/>
    <w:rsid w:val="00CC4007"/>
    <w:rsid w:val="00CD1653"/>
    <w:rsid w:val="00CE2453"/>
    <w:rsid w:val="00CE5C17"/>
    <w:rsid w:val="00CF14E2"/>
    <w:rsid w:val="00CF3583"/>
    <w:rsid w:val="00CF4B4B"/>
    <w:rsid w:val="00CF6206"/>
    <w:rsid w:val="00D04055"/>
    <w:rsid w:val="00D1046D"/>
    <w:rsid w:val="00D2299B"/>
    <w:rsid w:val="00D22A97"/>
    <w:rsid w:val="00D322C6"/>
    <w:rsid w:val="00D41E0D"/>
    <w:rsid w:val="00D56EB2"/>
    <w:rsid w:val="00D622A6"/>
    <w:rsid w:val="00D65D65"/>
    <w:rsid w:val="00D722A7"/>
    <w:rsid w:val="00D750EA"/>
    <w:rsid w:val="00D81D2C"/>
    <w:rsid w:val="00D83228"/>
    <w:rsid w:val="00D84288"/>
    <w:rsid w:val="00D90169"/>
    <w:rsid w:val="00D91AA2"/>
    <w:rsid w:val="00D94F85"/>
    <w:rsid w:val="00DA1E7F"/>
    <w:rsid w:val="00DA64A1"/>
    <w:rsid w:val="00DB06D4"/>
    <w:rsid w:val="00DB315F"/>
    <w:rsid w:val="00DC246D"/>
    <w:rsid w:val="00DC355A"/>
    <w:rsid w:val="00DC7B66"/>
    <w:rsid w:val="00DD081D"/>
    <w:rsid w:val="00DD2E67"/>
    <w:rsid w:val="00DD4C22"/>
    <w:rsid w:val="00DD7C85"/>
    <w:rsid w:val="00DF557E"/>
    <w:rsid w:val="00E06CBF"/>
    <w:rsid w:val="00E13CE0"/>
    <w:rsid w:val="00E20802"/>
    <w:rsid w:val="00E239BA"/>
    <w:rsid w:val="00E35A77"/>
    <w:rsid w:val="00E41913"/>
    <w:rsid w:val="00E43D4C"/>
    <w:rsid w:val="00E55565"/>
    <w:rsid w:val="00E6008E"/>
    <w:rsid w:val="00E60BA3"/>
    <w:rsid w:val="00E62EFF"/>
    <w:rsid w:val="00E63557"/>
    <w:rsid w:val="00E71555"/>
    <w:rsid w:val="00E73319"/>
    <w:rsid w:val="00E73B07"/>
    <w:rsid w:val="00E771C5"/>
    <w:rsid w:val="00E87D80"/>
    <w:rsid w:val="00E901F8"/>
    <w:rsid w:val="00E93578"/>
    <w:rsid w:val="00E96862"/>
    <w:rsid w:val="00EA29F1"/>
    <w:rsid w:val="00EA3E3D"/>
    <w:rsid w:val="00EB3D61"/>
    <w:rsid w:val="00EC17B1"/>
    <w:rsid w:val="00EC1DFE"/>
    <w:rsid w:val="00EC31F1"/>
    <w:rsid w:val="00EC3512"/>
    <w:rsid w:val="00EE4819"/>
    <w:rsid w:val="00EE4D37"/>
    <w:rsid w:val="00EF57C4"/>
    <w:rsid w:val="00EF7190"/>
    <w:rsid w:val="00F020CC"/>
    <w:rsid w:val="00F02B60"/>
    <w:rsid w:val="00F043D7"/>
    <w:rsid w:val="00F26B3C"/>
    <w:rsid w:val="00F310A8"/>
    <w:rsid w:val="00F31847"/>
    <w:rsid w:val="00F32434"/>
    <w:rsid w:val="00F404E1"/>
    <w:rsid w:val="00F421BC"/>
    <w:rsid w:val="00F47337"/>
    <w:rsid w:val="00F56415"/>
    <w:rsid w:val="00F641BC"/>
    <w:rsid w:val="00F661A0"/>
    <w:rsid w:val="00F70527"/>
    <w:rsid w:val="00F706D4"/>
    <w:rsid w:val="00F82885"/>
    <w:rsid w:val="00F82FF4"/>
    <w:rsid w:val="00F96EEB"/>
    <w:rsid w:val="00FB2679"/>
    <w:rsid w:val="00FC616A"/>
    <w:rsid w:val="00FD2F01"/>
    <w:rsid w:val="00FD40A2"/>
    <w:rsid w:val="00FE2F6F"/>
    <w:rsid w:val="00FE2FF9"/>
    <w:rsid w:val="00FE66FA"/>
    <w:rsid w:val="00FE746E"/>
    <w:rsid w:val="00FE7FA7"/>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B2C92E"/>
  <w15:docId w15:val="{C1E10F96-F05C-4417-81A8-69BE4AAE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link w:val="AIAAgreementBodyTextChar"/>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character" w:customStyle="1" w:styleId="AIAAgreementBodyTextChar">
    <w:name w:val="AIA Agreement Body Text Char"/>
    <w:basedOn w:val="DefaultParagraphFont"/>
    <w:link w:val="AIAAgreementBodyText"/>
    <w:uiPriority w:val="99"/>
    <w:rsid w:val="00FE37ED"/>
    <w:rPr>
      <w:rFonts w:ascii="Times New Roman" w:eastAsia="Times New Roman" w:hAnsi="Times New Roman"/>
      <w:sz w:val="20"/>
      <w:szCs w:val="20"/>
    </w:rPr>
  </w:style>
  <w:style w:type="table" w:styleId="TableGrid">
    <w:name w:val="Table Grid"/>
    <w:basedOn w:val="TableNormal"/>
    <w:locked/>
    <w:rsid w:val="00DA64A1"/>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igitalSignature">
    <w:name w:val="AIA Digital Signature"/>
    <w:uiPriority w:val="99"/>
    <w:rsid w:val="00DD1C71"/>
    <w:pPr>
      <w:autoSpaceDE w:val="0"/>
      <w:autoSpaceDN w:val="0"/>
      <w:adjustRightInd w:val="0"/>
      <w:spacing w:after="60" w:line="240" w:lineRule="auto"/>
      <w:jc w:val="center"/>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4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84"/>
    <w:rPr>
      <w:rFonts w:ascii="Segoe UI" w:hAnsi="Segoe UI" w:cs="Segoe UI"/>
      <w:sz w:val="18"/>
      <w:szCs w:val="18"/>
    </w:rPr>
  </w:style>
  <w:style w:type="character" w:styleId="Hyperlink">
    <w:name w:val="Hyperlink"/>
    <w:basedOn w:val="DefaultParagraphFont"/>
    <w:uiPriority w:val="99"/>
    <w:unhideWhenUsed/>
    <w:rsid w:val="00AE6965"/>
    <w:rPr>
      <w:color w:val="0000FF" w:themeColor="hyperlink"/>
      <w:u w:val="single"/>
    </w:rPr>
  </w:style>
  <w:style w:type="character" w:styleId="UnresolvedMention">
    <w:name w:val="Unresolved Mention"/>
    <w:basedOn w:val="DefaultParagraphFont"/>
    <w:uiPriority w:val="99"/>
    <w:semiHidden/>
    <w:unhideWhenUsed/>
    <w:rsid w:val="00AE6965"/>
    <w:rPr>
      <w:color w:val="605E5C"/>
      <w:shd w:val="clear" w:color="auto" w:fill="E1DFDD"/>
    </w:rPr>
  </w:style>
  <w:style w:type="character" w:styleId="CommentReference">
    <w:name w:val="annotation reference"/>
    <w:basedOn w:val="DefaultParagraphFont"/>
    <w:uiPriority w:val="99"/>
    <w:semiHidden/>
    <w:unhideWhenUsed/>
    <w:rsid w:val="009E32B9"/>
    <w:rPr>
      <w:sz w:val="16"/>
      <w:szCs w:val="16"/>
    </w:rPr>
  </w:style>
  <w:style w:type="paragraph" w:styleId="CommentText">
    <w:name w:val="annotation text"/>
    <w:basedOn w:val="Normal"/>
    <w:link w:val="CommentTextChar"/>
    <w:uiPriority w:val="99"/>
    <w:semiHidden/>
    <w:unhideWhenUsed/>
    <w:rsid w:val="009E32B9"/>
  </w:style>
  <w:style w:type="character" w:customStyle="1" w:styleId="CommentTextChar">
    <w:name w:val="Comment Text Char"/>
    <w:basedOn w:val="DefaultParagraphFont"/>
    <w:link w:val="CommentText"/>
    <w:uiPriority w:val="99"/>
    <w:semiHidden/>
    <w:rsid w:val="009E32B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2B9"/>
    <w:rPr>
      <w:b/>
      <w:bCs/>
    </w:rPr>
  </w:style>
  <w:style w:type="character" w:customStyle="1" w:styleId="CommentSubjectChar">
    <w:name w:val="Comment Subject Char"/>
    <w:basedOn w:val="CommentTextChar"/>
    <w:link w:val="CommentSubject"/>
    <w:uiPriority w:val="99"/>
    <w:semiHidden/>
    <w:rsid w:val="009E32B9"/>
    <w:rPr>
      <w:rFonts w:ascii="Times New Roman" w:hAnsi="Times New Roman"/>
      <w:b/>
      <w:bCs/>
      <w:sz w:val="20"/>
      <w:szCs w:val="20"/>
    </w:rPr>
  </w:style>
  <w:style w:type="paragraph" w:styleId="Revision">
    <w:name w:val="Revision"/>
    <w:hidden/>
    <w:uiPriority w:val="99"/>
    <w:semiHidden/>
    <w:rsid w:val="006E7013"/>
    <w:pPr>
      <w:spacing w:after="0" w:line="240" w:lineRule="auto"/>
    </w:pPr>
    <w:rPr>
      <w:rFonts w:ascii="Times New Roman" w:hAnsi="Times New Roman"/>
      <w:sz w:val="20"/>
      <w:szCs w:val="20"/>
    </w:rPr>
  </w:style>
  <w:style w:type="paragraph" w:styleId="ListParagraph">
    <w:name w:val="List Paragraph"/>
    <w:basedOn w:val="Normal"/>
    <w:uiPriority w:val="34"/>
    <w:qFormat/>
    <w:rsid w:val="007A755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idop.ri.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10130</Words>
  <Characters>56048</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Pomfret, Alicia (DOA)</cp:lastModifiedBy>
  <cp:revision>4</cp:revision>
  <cp:lastPrinted>2003-07-03T07:49:00Z</cp:lastPrinted>
  <dcterms:created xsi:type="dcterms:W3CDTF">2019-09-16T12:32:00Z</dcterms:created>
  <dcterms:modified xsi:type="dcterms:W3CDTF">2019-09-17T16:58:00Z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C172-2014</vt:lpwstr>
  </property>
  <property fmtid="{D5CDD505-2E9C-101B-9397-08002B2CF9AE}" pid="5" name="AIA_TemplateCode">
    <vt:lpwstr>C172-2014</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